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F782D8" w14:textId="5509D361" w:rsidR="00573CF4" w:rsidRDefault="00573CF4" w:rsidP="00C71B0F">
      <w:pPr>
        <w:spacing w:after="0" w:line="360" w:lineRule="auto"/>
        <w:rPr>
          <w:b/>
          <w:bCs/>
          <w:lang w:val="en-US"/>
        </w:rPr>
      </w:pPr>
      <w:r w:rsidRPr="00573CF4">
        <w:rPr>
          <w:rFonts w:ascii="Arial" w:hAnsi="Arial" w:cs="Arial"/>
          <w:b/>
          <w:bCs/>
          <w:sz w:val="24"/>
          <w:szCs w:val="24"/>
        </w:rPr>
        <w:t>Type of Contribution: PAPER</w:t>
      </w:r>
      <w:r w:rsidRPr="00573CF4">
        <w:rPr>
          <w:b/>
          <w:bCs/>
          <w:lang w:val="en-US"/>
        </w:rPr>
        <w:t xml:space="preserve"> </w:t>
      </w:r>
    </w:p>
    <w:p w14:paraId="74FF1367" w14:textId="77777777" w:rsidR="00DD0F32" w:rsidRDefault="00DD0F32" w:rsidP="00C71B0F">
      <w:pPr>
        <w:spacing w:after="0" w:line="360" w:lineRule="auto"/>
        <w:rPr>
          <w:b/>
          <w:bCs/>
          <w:lang w:val="en-US"/>
        </w:rPr>
      </w:pPr>
    </w:p>
    <w:p w14:paraId="110F959A" w14:textId="1DC334C8" w:rsidR="00573CF4" w:rsidRDefault="00DD0F32" w:rsidP="00C71B0F">
      <w:pPr>
        <w:spacing w:after="0" w:line="360" w:lineRule="auto"/>
        <w:rPr>
          <w:rFonts w:ascii="Arial" w:hAnsi="Arial" w:cs="Arial"/>
          <w:b/>
          <w:bCs/>
          <w:sz w:val="28"/>
          <w:szCs w:val="28"/>
        </w:rPr>
      </w:pPr>
      <w:r>
        <w:rPr>
          <w:rFonts w:ascii="Arial" w:hAnsi="Arial" w:cs="Arial"/>
          <w:b/>
          <w:bCs/>
          <w:sz w:val="28"/>
          <w:szCs w:val="28"/>
        </w:rPr>
        <w:t xml:space="preserve">Reshaping the </w:t>
      </w:r>
      <w:r w:rsidR="00564961">
        <w:rPr>
          <w:rFonts w:ascii="Arial" w:hAnsi="Arial" w:cs="Arial"/>
          <w:b/>
          <w:bCs/>
          <w:sz w:val="28"/>
          <w:szCs w:val="28"/>
        </w:rPr>
        <w:t>I</w:t>
      </w:r>
      <w:r>
        <w:rPr>
          <w:rFonts w:ascii="Arial" w:hAnsi="Arial" w:cs="Arial"/>
          <w:b/>
          <w:bCs/>
          <w:sz w:val="28"/>
          <w:szCs w:val="28"/>
        </w:rPr>
        <w:t xml:space="preserve">dentify of </w:t>
      </w:r>
      <w:r w:rsidR="00564961">
        <w:rPr>
          <w:rFonts w:ascii="Arial" w:hAnsi="Arial" w:cs="Arial"/>
          <w:b/>
          <w:bCs/>
          <w:sz w:val="28"/>
          <w:szCs w:val="28"/>
        </w:rPr>
        <w:t>B</w:t>
      </w:r>
      <w:r>
        <w:rPr>
          <w:rFonts w:ascii="Arial" w:hAnsi="Arial" w:cs="Arial"/>
          <w:b/>
          <w:bCs/>
          <w:sz w:val="28"/>
          <w:szCs w:val="28"/>
        </w:rPr>
        <w:t xml:space="preserve">ibliographic </w:t>
      </w:r>
      <w:r w:rsidR="00564961">
        <w:rPr>
          <w:rFonts w:ascii="Arial" w:hAnsi="Arial" w:cs="Arial"/>
          <w:b/>
          <w:bCs/>
          <w:sz w:val="28"/>
          <w:szCs w:val="28"/>
        </w:rPr>
        <w:t>I</w:t>
      </w:r>
      <w:r>
        <w:rPr>
          <w:rFonts w:ascii="Arial" w:hAnsi="Arial" w:cs="Arial"/>
          <w:b/>
          <w:bCs/>
          <w:sz w:val="28"/>
          <w:szCs w:val="28"/>
        </w:rPr>
        <w:t xml:space="preserve">nformation </w:t>
      </w:r>
      <w:r w:rsidR="002837FF">
        <w:rPr>
          <w:rFonts w:ascii="Arial" w:hAnsi="Arial" w:cs="Arial"/>
          <w:b/>
          <w:bCs/>
          <w:sz w:val="28"/>
          <w:szCs w:val="28"/>
        </w:rPr>
        <w:t xml:space="preserve">in the </w:t>
      </w:r>
      <w:r w:rsidR="00564961">
        <w:rPr>
          <w:rFonts w:ascii="Arial" w:hAnsi="Arial" w:cs="Arial"/>
          <w:b/>
          <w:bCs/>
          <w:sz w:val="28"/>
          <w:szCs w:val="28"/>
        </w:rPr>
        <w:t>D</w:t>
      </w:r>
      <w:r w:rsidR="002837FF">
        <w:rPr>
          <w:rFonts w:ascii="Arial" w:hAnsi="Arial" w:cs="Arial"/>
          <w:b/>
          <w:bCs/>
          <w:sz w:val="28"/>
          <w:szCs w:val="28"/>
        </w:rPr>
        <w:t xml:space="preserve">igital </w:t>
      </w:r>
      <w:r w:rsidR="00564961">
        <w:rPr>
          <w:rFonts w:ascii="Arial" w:hAnsi="Arial" w:cs="Arial"/>
          <w:b/>
          <w:bCs/>
          <w:sz w:val="28"/>
          <w:szCs w:val="28"/>
        </w:rPr>
        <w:t>A</w:t>
      </w:r>
      <w:r w:rsidR="002837FF">
        <w:rPr>
          <w:rFonts w:ascii="Arial" w:hAnsi="Arial" w:cs="Arial"/>
          <w:b/>
          <w:bCs/>
          <w:sz w:val="28"/>
          <w:szCs w:val="28"/>
        </w:rPr>
        <w:t>ge</w:t>
      </w:r>
    </w:p>
    <w:p w14:paraId="06AD4A08" w14:textId="77777777" w:rsidR="00DD0F32" w:rsidRPr="00573CF4" w:rsidRDefault="00DD0F32" w:rsidP="00C71B0F">
      <w:pPr>
        <w:spacing w:after="0" w:line="360" w:lineRule="auto"/>
        <w:rPr>
          <w:b/>
          <w:bCs/>
          <w:lang w:val="en-US"/>
        </w:rPr>
      </w:pPr>
    </w:p>
    <w:p w14:paraId="35DA373E" w14:textId="58AD3F7B" w:rsidR="00573CF4" w:rsidRPr="00573CF4" w:rsidRDefault="00573CF4" w:rsidP="00C71B0F">
      <w:pPr>
        <w:spacing w:after="0" w:line="360" w:lineRule="auto"/>
        <w:rPr>
          <w:b/>
          <w:bCs/>
          <w:lang w:val="en-US"/>
        </w:rPr>
      </w:pPr>
      <w:r w:rsidRPr="00573CF4">
        <w:rPr>
          <w:rFonts w:ascii="Arial" w:hAnsi="Arial" w:cs="Arial"/>
          <w:b/>
          <w:bCs/>
          <w:sz w:val="24"/>
          <w:szCs w:val="24"/>
        </w:rPr>
        <w:t xml:space="preserve">Keywords: </w:t>
      </w:r>
      <w:r w:rsidR="00DD0F32">
        <w:rPr>
          <w:rFonts w:ascii="Arial" w:hAnsi="Arial" w:cs="Arial"/>
          <w:b/>
          <w:bCs/>
          <w:sz w:val="24"/>
          <w:szCs w:val="24"/>
        </w:rPr>
        <w:t>IFLA LRM, bibliographic data, user needs, user tasks</w:t>
      </w:r>
    </w:p>
    <w:p w14:paraId="241B2ABD" w14:textId="77777777" w:rsidR="00573CF4" w:rsidRDefault="00573CF4" w:rsidP="00C71B0F">
      <w:pPr>
        <w:spacing w:after="0" w:line="360" w:lineRule="auto"/>
        <w:rPr>
          <w:lang w:val="en-US"/>
        </w:rPr>
      </w:pPr>
    </w:p>
    <w:p w14:paraId="231A17B9" w14:textId="0F860930" w:rsidR="00573CF4" w:rsidRPr="00573CF4" w:rsidRDefault="00573CF4" w:rsidP="00C71B0F">
      <w:pPr>
        <w:spacing w:after="0" w:line="360" w:lineRule="auto"/>
        <w:rPr>
          <w:rFonts w:ascii="Arial" w:hAnsi="Arial" w:cs="Arial"/>
          <w:b/>
          <w:bCs/>
          <w:lang w:val="en-US"/>
        </w:rPr>
      </w:pPr>
      <w:r w:rsidRPr="00573CF4">
        <w:rPr>
          <w:rFonts w:ascii="Arial" w:hAnsi="Arial" w:cs="Arial"/>
          <w:b/>
          <w:bCs/>
          <w:lang w:val="en-US"/>
        </w:rPr>
        <w:t>Introduction</w:t>
      </w:r>
    </w:p>
    <w:p w14:paraId="22DF8AAE" w14:textId="69748134" w:rsidR="00F362F3" w:rsidRPr="00573CF4" w:rsidRDefault="00917BDF" w:rsidP="00C71B0F">
      <w:pPr>
        <w:spacing w:after="0" w:line="360" w:lineRule="auto"/>
        <w:jc w:val="both"/>
        <w:rPr>
          <w:rFonts w:ascii="Arial" w:hAnsi="Arial" w:cs="Arial"/>
          <w:lang w:val="en-US"/>
        </w:rPr>
      </w:pPr>
      <w:r w:rsidRPr="00573CF4">
        <w:rPr>
          <w:rFonts w:ascii="Arial" w:hAnsi="Arial" w:cs="Arial"/>
          <w:lang w:val="en-US"/>
        </w:rPr>
        <w:t>User information needs and interactions with bibliographic database interfaces, such a library catalogs have long been the subject of research studies. The Support of user tasks by the information currently available in the bibliographic records and catalog interfaces is still problematic.</w:t>
      </w:r>
    </w:p>
    <w:p w14:paraId="7459FC1D" w14:textId="19D88FCD" w:rsidR="002225AE" w:rsidRDefault="002225AE" w:rsidP="00C71B0F">
      <w:pPr>
        <w:spacing w:after="0" w:line="360" w:lineRule="auto"/>
        <w:jc w:val="both"/>
        <w:rPr>
          <w:rFonts w:ascii="Arial" w:hAnsi="Arial" w:cs="Arial"/>
          <w:lang w:val="en-US"/>
        </w:rPr>
      </w:pPr>
    </w:p>
    <w:p w14:paraId="74D7FD11" w14:textId="38D4AF10" w:rsidR="00917BDF" w:rsidRDefault="00102696" w:rsidP="00C71B0F">
      <w:pPr>
        <w:spacing w:after="0" w:line="360" w:lineRule="auto"/>
        <w:jc w:val="both"/>
        <w:rPr>
          <w:rFonts w:ascii="Arial" w:hAnsi="Arial" w:cs="Arial"/>
          <w:lang w:val="en-US"/>
        </w:rPr>
      </w:pPr>
      <w:r>
        <w:rPr>
          <w:rFonts w:ascii="Arial" w:hAnsi="Arial" w:cs="Arial"/>
          <w:lang w:val="en-US"/>
        </w:rPr>
        <w:t>In th</w:t>
      </w:r>
      <w:r w:rsidR="006311D1">
        <w:rPr>
          <w:rFonts w:ascii="Arial" w:hAnsi="Arial" w:cs="Arial"/>
          <w:lang w:val="en-US"/>
        </w:rPr>
        <w:t>is</w:t>
      </w:r>
      <w:r>
        <w:rPr>
          <w:rFonts w:ascii="Arial" w:hAnsi="Arial" w:cs="Arial"/>
          <w:lang w:val="en-US"/>
        </w:rPr>
        <w:t xml:space="preserve"> digital age, r</w:t>
      </w:r>
      <w:r w:rsidR="00917BDF" w:rsidRPr="00573CF4">
        <w:rPr>
          <w:rFonts w:ascii="Arial" w:hAnsi="Arial" w:cs="Arial"/>
          <w:lang w:val="en-US"/>
        </w:rPr>
        <w:t xml:space="preserve">esearch on user </w:t>
      </w:r>
      <w:r>
        <w:rPr>
          <w:rFonts w:ascii="Arial" w:hAnsi="Arial" w:cs="Arial"/>
          <w:lang w:val="en-US"/>
        </w:rPr>
        <w:t xml:space="preserve">interactions with bibliographic dataset interfaces to meet their </w:t>
      </w:r>
      <w:r w:rsidR="00917BDF" w:rsidRPr="00573CF4">
        <w:rPr>
          <w:rFonts w:ascii="Arial" w:hAnsi="Arial" w:cs="Arial"/>
          <w:lang w:val="en-US"/>
        </w:rPr>
        <w:t xml:space="preserve">information needs has demonstrated that catalogs provide optimum support for known item searches, such as when specifying an author’s name or </w:t>
      </w:r>
      <w:r w:rsidR="000902CD" w:rsidRPr="00573CF4">
        <w:rPr>
          <w:rFonts w:ascii="Arial" w:hAnsi="Arial" w:cs="Arial"/>
          <w:lang w:val="en-US"/>
        </w:rPr>
        <w:t>a specific published title</w:t>
      </w:r>
      <w:r>
        <w:rPr>
          <w:rFonts w:ascii="Arial" w:hAnsi="Arial" w:cs="Arial"/>
          <w:lang w:val="en-US"/>
        </w:rPr>
        <w:t xml:space="preserve"> but</w:t>
      </w:r>
      <w:r w:rsidR="00C87AD2">
        <w:rPr>
          <w:rFonts w:ascii="Arial" w:hAnsi="Arial" w:cs="Arial"/>
          <w:lang w:val="en-US"/>
        </w:rPr>
        <w:t xml:space="preserve"> </w:t>
      </w:r>
      <w:r>
        <w:rPr>
          <w:rFonts w:ascii="Arial" w:hAnsi="Arial" w:cs="Arial"/>
          <w:lang w:val="en-US"/>
        </w:rPr>
        <w:t>for</w:t>
      </w:r>
      <w:r w:rsidR="00C87AD2">
        <w:rPr>
          <w:rFonts w:ascii="Arial" w:hAnsi="Arial" w:cs="Arial"/>
          <w:lang w:val="en-US"/>
        </w:rPr>
        <w:t xml:space="preserve"> </w:t>
      </w:r>
      <w:r w:rsidR="002225AE">
        <w:rPr>
          <w:rFonts w:ascii="Arial" w:hAnsi="Arial" w:cs="Arial"/>
          <w:lang w:val="en-US"/>
        </w:rPr>
        <w:t xml:space="preserve">more complex </w:t>
      </w:r>
      <w:r w:rsidR="000F0A97">
        <w:rPr>
          <w:rFonts w:ascii="Arial" w:hAnsi="Arial" w:cs="Arial"/>
          <w:lang w:val="en-US"/>
        </w:rPr>
        <w:t>needs,</w:t>
      </w:r>
      <w:r w:rsidR="002225AE">
        <w:rPr>
          <w:rFonts w:ascii="Arial" w:hAnsi="Arial" w:cs="Arial"/>
          <w:lang w:val="en-US"/>
        </w:rPr>
        <w:t xml:space="preserve"> </w:t>
      </w:r>
      <w:r>
        <w:rPr>
          <w:rFonts w:ascii="Arial" w:hAnsi="Arial" w:cs="Arial"/>
          <w:lang w:val="en-US"/>
        </w:rPr>
        <w:t xml:space="preserve">they </w:t>
      </w:r>
      <w:r w:rsidR="002225AE">
        <w:rPr>
          <w:rFonts w:ascii="Arial" w:hAnsi="Arial" w:cs="Arial"/>
          <w:lang w:val="en-US"/>
        </w:rPr>
        <w:t xml:space="preserve">are less successful.  </w:t>
      </w:r>
    </w:p>
    <w:p w14:paraId="44E82597" w14:textId="18F6FD9B" w:rsidR="00C71B0F" w:rsidRDefault="00C71B0F" w:rsidP="00C71B0F">
      <w:pPr>
        <w:spacing w:after="0" w:line="360" w:lineRule="auto"/>
        <w:jc w:val="both"/>
        <w:rPr>
          <w:rFonts w:ascii="Arial" w:hAnsi="Arial" w:cs="Arial"/>
          <w:lang w:val="en-US"/>
        </w:rPr>
      </w:pPr>
    </w:p>
    <w:p w14:paraId="566BEC10" w14:textId="6E57E247" w:rsidR="00C71B0F" w:rsidRPr="00573CF4" w:rsidRDefault="00C71B0F" w:rsidP="00685B68">
      <w:pPr>
        <w:spacing w:after="0" w:line="360" w:lineRule="auto"/>
        <w:jc w:val="both"/>
        <w:rPr>
          <w:rFonts w:ascii="Arial" w:hAnsi="Arial" w:cs="Arial"/>
          <w:lang w:val="en-US"/>
        </w:rPr>
      </w:pPr>
      <w:r>
        <w:rPr>
          <w:rFonts w:ascii="Arial" w:hAnsi="Arial" w:cs="Arial"/>
          <w:lang w:val="en-US"/>
        </w:rPr>
        <w:t xml:space="preserve">For example, </w:t>
      </w:r>
      <w:r w:rsidR="00686E49">
        <w:rPr>
          <w:rFonts w:ascii="Arial" w:hAnsi="Arial" w:cs="Arial"/>
          <w:lang w:val="en-US"/>
        </w:rPr>
        <w:t xml:space="preserve">studies examining </w:t>
      </w:r>
      <w:r>
        <w:rPr>
          <w:rFonts w:ascii="Arial" w:hAnsi="Arial" w:cs="Arial"/>
          <w:lang w:val="en-US"/>
        </w:rPr>
        <w:t>users in their effort to find and select works of fiction</w:t>
      </w:r>
      <w:r w:rsidR="00686E49">
        <w:rPr>
          <w:rFonts w:ascii="Arial" w:hAnsi="Arial" w:cs="Arial"/>
          <w:lang w:val="en-US"/>
        </w:rPr>
        <w:t xml:space="preserve"> (</w:t>
      </w:r>
      <w:r w:rsidR="00DD0F32">
        <w:rPr>
          <w:rFonts w:ascii="Arial" w:hAnsi="Arial" w:cs="Arial"/>
          <w:lang w:val="en-US"/>
        </w:rPr>
        <w:t xml:space="preserve">Sapp, 1986; </w:t>
      </w:r>
      <w:proofErr w:type="spellStart"/>
      <w:r w:rsidR="00686E49" w:rsidRPr="00685B68">
        <w:rPr>
          <w:rFonts w:ascii="Arial" w:hAnsi="Arial" w:cs="Arial"/>
          <w:lang w:val="en-US"/>
        </w:rPr>
        <w:t>Pejtersen</w:t>
      </w:r>
      <w:proofErr w:type="spellEnd"/>
      <w:r w:rsidR="00686E49" w:rsidRPr="00685B68">
        <w:rPr>
          <w:rFonts w:ascii="Arial" w:hAnsi="Arial" w:cs="Arial"/>
          <w:lang w:val="en-US"/>
        </w:rPr>
        <w:t xml:space="preserve"> and Austin, 1983; </w:t>
      </w:r>
      <w:proofErr w:type="spellStart"/>
      <w:r w:rsidR="00DD0F32">
        <w:rPr>
          <w:rFonts w:ascii="Arial" w:hAnsi="Arial" w:cs="Arial"/>
          <w:lang w:val="en-US"/>
        </w:rPr>
        <w:t>Beghtol</w:t>
      </w:r>
      <w:proofErr w:type="spellEnd"/>
      <w:r w:rsidR="00DD0F32">
        <w:rPr>
          <w:rFonts w:ascii="Arial" w:hAnsi="Arial" w:cs="Arial"/>
          <w:lang w:val="en-US"/>
        </w:rPr>
        <w:t xml:space="preserve">, 1994; </w:t>
      </w:r>
      <w:proofErr w:type="spellStart"/>
      <w:r w:rsidR="00686E49" w:rsidRPr="00685B68">
        <w:rPr>
          <w:rFonts w:ascii="Arial" w:hAnsi="Arial" w:cs="Arial"/>
          <w:lang w:val="en-US"/>
        </w:rPr>
        <w:t>Saarti</w:t>
      </w:r>
      <w:proofErr w:type="spellEnd"/>
      <w:r w:rsidR="00686E49" w:rsidRPr="00685B68">
        <w:rPr>
          <w:rFonts w:ascii="Arial" w:hAnsi="Arial" w:cs="Arial"/>
          <w:lang w:val="en-US"/>
        </w:rPr>
        <w:t>,</w:t>
      </w:r>
      <w:r w:rsidR="00686E49">
        <w:rPr>
          <w:rFonts w:ascii="Arial" w:hAnsi="Arial" w:cs="Arial"/>
          <w:lang w:val="en-US"/>
        </w:rPr>
        <w:t xml:space="preserve"> </w:t>
      </w:r>
      <w:r w:rsidR="00686E49" w:rsidRPr="00685B68">
        <w:rPr>
          <w:rFonts w:ascii="Arial" w:hAnsi="Arial" w:cs="Arial"/>
          <w:lang w:val="en-US"/>
        </w:rPr>
        <w:t>1999</w:t>
      </w:r>
      <w:r w:rsidR="00686E49">
        <w:rPr>
          <w:rFonts w:ascii="Arial" w:hAnsi="Arial" w:cs="Arial"/>
          <w:lang w:val="en-US"/>
        </w:rPr>
        <w:t xml:space="preserve">; </w:t>
      </w:r>
      <w:proofErr w:type="spellStart"/>
      <w:r w:rsidR="00686E49">
        <w:rPr>
          <w:rFonts w:ascii="Arial" w:hAnsi="Arial" w:cs="Arial"/>
          <w:lang w:val="en-US"/>
        </w:rPr>
        <w:t>Saricks</w:t>
      </w:r>
      <w:proofErr w:type="spellEnd"/>
      <w:r w:rsidR="00686E49">
        <w:rPr>
          <w:rFonts w:ascii="Arial" w:hAnsi="Arial" w:cs="Arial"/>
          <w:lang w:val="en-US"/>
        </w:rPr>
        <w:t>, 2005</w:t>
      </w:r>
      <w:r w:rsidR="00686E49" w:rsidRPr="00685B68">
        <w:rPr>
          <w:rFonts w:ascii="Arial" w:hAnsi="Arial" w:cs="Arial"/>
          <w:lang w:val="en-US"/>
        </w:rPr>
        <w:t>)</w:t>
      </w:r>
      <w:r>
        <w:rPr>
          <w:rFonts w:ascii="Arial" w:hAnsi="Arial" w:cs="Arial"/>
          <w:lang w:val="en-US"/>
        </w:rPr>
        <w:t xml:space="preserve">, </w:t>
      </w:r>
      <w:r w:rsidR="00686E49">
        <w:rPr>
          <w:rFonts w:ascii="Arial" w:hAnsi="Arial" w:cs="Arial"/>
          <w:lang w:val="en-US"/>
        </w:rPr>
        <w:t xml:space="preserve">have found that they </w:t>
      </w:r>
      <w:r>
        <w:rPr>
          <w:rFonts w:ascii="Arial" w:hAnsi="Arial" w:cs="Arial"/>
          <w:lang w:val="en-US"/>
        </w:rPr>
        <w:t>may be looking at affective aspects or the relationships between setting, time, plot</w:t>
      </w:r>
      <w:r w:rsidR="00685B68">
        <w:rPr>
          <w:rFonts w:ascii="Arial" w:hAnsi="Arial" w:cs="Arial"/>
          <w:lang w:val="en-US"/>
        </w:rPr>
        <w:t xml:space="preserve">, and the “feel” of a book </w:t>
      </w:r>
      <w:r>
        <w:rPr>
          <w:rFonts w:ascii="Arial" w:hAnsi="Arial" w:cs="Arial"/>
          <w:lang w:val="en-US"/>
        </w:rPr>
        <w:t>in addition to their bibliographic characteristics or the objective description of their content</w:t>
      </w:r>
      <w:r w:rsidR="00685B68">
        <w:rPr>
          <w:rFonts w:ascii="Arial" w:hAnsi="Arial" w:cs="Arial"/>
          <w:lang w:val="en-US"/>
        </w:rPr>
        <w:t xml:space="preserve">. </w:t>
      </w:r>
      <w:r w:rsidR="00686E49">
        <w:rPr>
          <w:rFonts w:ascii="Arial" w:hAnsi="Arial" w:cs="Arial"/>
          <w:lang w:val="en-US"/>
        </w:rPr>
        <w:t>Several of these studies have examined elements and terminology that would needed to be added to current bibliographic data in order to support users in finding and selecting works of fiction for their personal needs or professionals offering reader’s advisory or information literacy services.</w:t>
      </w:r>
    </w:p>
    <w:p w14:paraId="1D146D70" w14:textId="77777777" w:rsidR="00917BDF" w:rsidRPr="00573CF4" w:rsidRDefault="00917BDF" w:rsidP="00C71B0F">
      <w:pPr>
        <w:spacing w:after="0" w:line="360" w:lineRule="auto"/>
        <w:rPr>
          <w:rFonts w:ascii="Arial" w:hAnsi="Arial" w:cs="Arial"/>
          <w:lang w:val="en-US"/>
        </w:rPr>
      </w:pPr>
    </w:p>
    <w:p w14:paraId="651301A9" w14:textId="77777777" w:rsidR="00C87AD2" w:rsidRDefault="00FB6EB6" w:rsidP="00C71B0F">
      <w:pPr>
        <w:spacing w:after="0" w:line="360" w:lineRule="auto"/>
        <w:jc w:val="both"/>
        <w:rPr>
          <w:rFonts w:ascii="Arial" w:hAnsi="Arial" w:cs="Arial"/>
          <w:lang w:val="en-US"/>
        </w:rPr>
      </w:pPr>
      <w:r w:rsidRPr="00573CF4">
        <w:rPr>
          <w:rFonts w:ascii="Arial" w:hAnsi="Arial" w:cs="Arial"/>
          <w:lang w:val="en-US"/>
        </w:rPr>
        <w:t xml:space="preserve">Conceptual models have addressed the need to identify the functional requirements for supporting user tasks when interacting with bibliographic information. </w:t>
      </w:r>
    </w:p>
    <w:p w14:paraId="5DD99A78" w14:textId="77777777" w:rsidR="00C71B0F" w:rsidRDefault="00C71B0F" w:rsidP="00C71B0F">
      <w:pPr>
        <w:spacing w:after="0" w:line="360" w:lineRule="auto"/>
        <w:jc w:val="both"/>
        <w:rPr>
          <w:rFonts w:ascii="Arial" w:hAnsi="Arial" w:cs="Arial"/>
          <w:lang w:val="en-US"/>
        </w:rPr>
      </w:pPr>
    </w:p>
    <w:p w14:paraId="00A3FB02" w14:textId="2840ED3A" w:rsidR="00C87AD2" w:rsidRDefault="00C87AD2" w:rsidP="00C71B0F">
      <w:pPr>
        <w:spacing w:after="0" w:line="360" w:lineRule="auto"/>
        <w:jc w:val="both"/>
        <w:rPr>
          <w:rFonts w:ascii="Arial" w:hAnsi="Arial" w:cs="Arial"/>
          <w:lang w:val="en-US"/>
        </w:rPr>
      </w:pPr>
      <w:r w:rsidRPr="00C87AD2">
        <w:rPr>
          <w:rFonts w:ascii="Arial" w:hAnsi="Arial" w:cs="Arial"/>
          <w:lang w:val="en-US"/>
        </w:rPr>
        <w:t xml:space="preserve">A number of studies used </w:t>
      </w:r>
      <w:r>
        <w:rPr>
          <w:rFonts w:ascii="Arial" w:hAnsi="Arial" w:cs="Arial"/>
          <w:lang w:val="en-US"/>
        </w:rPr>
        <w:t>the Functional Requirement for Bibliographic Records (</w:t>
      </w:r>
      <w:r w:rsidRPr="00C87AD2">
        <w:rPr>
          <w:rFonts w:ascii="Arial" w:hAnsi="Arial" w:cs="Arial"/>
          <w:lang w:val="en-US"/>
        </w:rPr>
        <w:t>FRBR</w:t>
      </w:r>
      <w:r>
        <w:rPr>
          <w:rFonts w:ascii="Arial" w:hAnsi="Arial" w:cs="Arial"/>
          <w:lang w:val="en-US"/>
        </w:rPr>
        <w:t>) model</w:t>
      </w:r>
      <w:r w:rsidRPr="00C87AD2">
        <w:rPr>
          <w:rFonts w:ascii="Arial" w:hAnsi="Arial" w:cs="Arial"/>
          <w:lang w:val="en-US"/>
        </w:rPr>
        <w:t xml:space="preserve"> to examine potential improvements in system design, display of results, and hierarchical browsing of work-based information, including exploring relationships among </w:t>
      </w:r>
      <w:r>
        <w:rPr>
          <w:rFonts w:ascii="Arial" w:hAnsi="Arial" w:cs="Arial"/>
          <w:lang w:val="en-US"/>
        </w:rPr>
        <w:t xml:space="preserve">related </w:t>
      </w:r>
      <w:r w:rsidRPr="00C87AD2">
        <w:rPr>
          <w:rFonts w:ascii="Arial" w:hAnsi="Arial" w:cs="Arial"/>
          <w:lang w:val="en-US"/>
        </w:rPr>
        <w:t>work</w:t>
      </w:r>
      <w:r>
        <w:rPr>
          <w:rFonts w:ascii="Arial" w:hAnsi="Arial" w:cs="Arial"/>
          <w:lang w:val="en-US"/>
        </w:rPr>
        <w:t>s, variations of a work, and</w:t>
      </w:r>
      <w:r w:rsidRPr="00C87AD2">
        <w:rPr>
          <w:rFonts w:ascii="Arial" w:hAnsi="Arial" w:cs="Arial"/>
          <w:lang w:val="en-US"/>
        </w:rPr>
        <w:t xml:space="preserve"> relationships between </w:t>
      </w:r>
      <w:r>
        <w:rPr>
          <w:rFonts w:ascii="Arial" w:hAnsi="Arial" w:cs="Arial"/>
          <w:lang w:val="en-US"/>
        </w:rPr>
        <w:t>a number of entities</w:t>
      </w:r>
      <w:r w:rsidRPr="00C87AD2">
        <w:rPr>
          <w:rFonts w:ascii="Arial" w:hAnsi="Arial" w:cs="Arial"/>
          <w:lang w:val="en-US"/>
        </w:rPr>
        <w:t xml:space="preserve"> represented in the bibliographic data </w:t>
      </w:r>
      <w:r>
        <w:rPr>
          <w:rFonts w:ascii="Arial" w:hAnsi="Arial" w:cs="Arial"/>
          <w:lang w:val="en-US"/>
        </w:rPr>
        <w:t xml:space="preserve"> with one of the more significant improvements being the </w:t>
      </w:r>
      <w:r w:rsidRPr="00C87AD2">
        <w:rPr>
          <w:rFonts w:ascii="Arial" w:hAnsi="Arial" w:cs="Arial"/>
          <w:lang w:val="en-US"/>
        </w:rPr>
        <w:t>potential to enhance users’ experience when searching and browsing bibliographic data</w:t>
      </w:r>
      <w:r>
        <w:rPr>
          <w:rFonts w:ascii="Arial" w:hAnsi="Arial" w:cs="Arial"/>
          <w:lang w:val="en-US"/>
        </w:rPr>
        <w:t xml:space="preserve"> </w:t>
      </w:r>
      <w:r w:rsidRPr="00C87AD2">
        <w:rPr>
          <w:rFonts w:ascii="Arial" w:hAnsi="Arial" w:cs="Arial"/>
          <w:lang w:val="en-US"/>
        </w:rPr>
        <w:t>(</w:t>
      </w:r>
      <w:proofErr w:type="spellStart"/>
      <w:r w:rsidRPr="00C87AD2">
        <w:rPr>
          <w:rFonts w:ascii="Arial" w:hAnsi="Arial" w:cs="Arial"/>
          <w:lang w:val="en-US"/>
        </w:rPr>
        <w:t>Mimno</w:t>
      </w:r>
      <w:proofErr w:type="spellEnd"/>
      <w:r w:rsidRPr="00C87AD2">
        <w:rPr>
          <w:rFonts w:ascii="Arial" w:hAnsi="Arial" w:cs="Arial"/>
          <w:lang w:val="en-US"/>
        </w:rPr>
        <w:t xml:space="preserve">, Crane </w:t>
      </w:r>
      <w:r w:rsidRPr="00C87AD2">
        <w:rPr>
          <w:rFonts w:ascii="Arial" w:hAnsi="Arial" w:cs="Arial"/>
          <w:lang w:val="en-US"/>
        </w:rPr>
        <w:lastRenderedPageBreak/>
        <w:t>and Jones, 2005; Carlyle, 2006</w:t>
      </w:r>
      <w:r>
        <w:rPr>
          <w:rFonts w:ascii="Arial" w:hAnsi="Arial" w:cs="Arial"/>
          <w:lang w:val="en-US"/>
        </w:rPr>
        <w:t xml:space="preserve">; </w:t>
      </w:r>
      <w:r w:rsidRPr="00A76C68">
        <w:rPr>
          <w:rFonts w:ascii="Arial" w:hAnsi="Arial" w:cs="Arial"/>
          <w:lang w:val="en-US"/>
        </w:rPr>
        <w:t xml:space="preserve">Zhang and Salaba, 2009; </w:t>
      </w:r>
      <w:proofErr w:type="spellStart"/>
      <w:r w:rsidR="00A76C68" w:rsidRPr="00A76C68">
        <w:rPr>
          <w:rFonts w:ascii="Arial" w:hAnsi="Arial" w:cs="Arial"/>
          <w:lang w:val="en-US"/>
        </w:rPr>
        <w:t>Merčun</w:t>
      </w:r>
      <w:proofErr w:type="spellEnd"/>
      <w:r w:rsidR="00A76C68" w:rsidRPr="00A76C68">
        <w:rPr>
          <w:rFonts w:ascii="Arial" w:hAnsi="Arial" w:cs="Arial"/>
          <w:lang w:val="en-US"/>
        </w:rPr>
        <w:t xml:space="preserve">, </w:t>
      </w:r>
      <w:proofErr w:type="spellStart"/>
      <w:r w:rsidR="00A76C68" w:rsidRPr="00A76C68">
        <w:rPr>
          <w:rFonts w:ascii="Arial" w:hAnsi="Arial" w:cs="Arial"/>
          <w:lang w:val="en-US"/>
        </w:rPr>
        <w:t>Žumer</w:t>
      </w:r>
      <w:proofErr w:type="spellEnd"/>
      <w:r w:rsidR="00A76C68" w:rsidRPr="00A76C68">
        <w:rPr>
          <w:rFonts w:ascii="Arial" w:hAnsi="Arial" w:cs="Arial"/>
          <w:lang w:val="en-US"/>
        </w:rPr>
        <w:t xml:space="preserve">, and </w:t>
      </w:r>
      <w:proofErr w:type="spellStart"/>
      <w:r w:rsidR="00A76C68" w:rsidRPr="00A76C68">
        <w:rPr>
          <w:rFonts w:ascii="Arial" w:hAnsi="Arial" w:cs="Arial"/>
          <w:lang w:val="en-US"/>
        </w:rPr>
        <w:t>Aalberg</w:t>
      </w:r>
      <w:proofErr w:type="spellEnd"/>
      <w:r w:rsidR="00A76C68" w:rsidRPr="00A76C68">
        <w:rPr>
          <w:rFonts w:ascii="Arial" w:hAnsi="Arial" w:cs="Arial"/>
          <w:lang w:val="en-US"/>
        </w:rPr>
        <w:t>, 2017</w:t>
      </w:r>
      <w:r w:rsidR="00A76C68">
        <w:rPr>
          <w:rFonts w:ascii="Arial" w:hAnsi="Arial" w:cs="Arial"/>
          <w:lang w:val="en-US"/>
        </w:rPr>
        <w:t xml:space="preserve">; Salaba and </w:t>
      </w:r>
      <w:proofErr w:type="spellStart"/>
      <w:r w:rsidR="00A76C68" w:rsidRPr="00A76C68">
        <w:rPr>
          <w:rFonts w:ascii="Arial" w:hAnsi="Arial" w:cs="Arial"/>
          <w:lang w:val="en-US"/>
        </w:rPr>
        <w:t>Merčun</w:t>
      </w:r>
      <w:proofErr w:type="spellEnd"/>
      <w:r w:rsidR="00A76C68">
        <w:rPr>
          <w:rFonts w:ascii="Arial" w:hAnsi="Arial" w:cs="Arial"/>
          <w:lang w:val="en-US"/>
        </w:rPr>
        <w:t>, 2018</w:t>
      </w:r>
      <w:r w:rsidRPr="00C87AD2">
        <w:rPr>
          <w:rFonts w:ascii="Arial" w:hAnsi="Arial" w:cs="Arial"/>
          <w:lang w:val="en-US"/>
        </w:rPr>
        <w:t>).</w:t>
      </w:r>
      <w:r w:rsidR="00102696">
        <w:rPr>
          <w:rFonts w:ascii="Arial" w:hAnsi="Arial" w:cs="Arial"/>
          <w:lang w:val="en-US"/>
        </w:rPr>
        <w:t xml:space="preserve"> The consolidated and revised conceptual model, replacing FRBR, namely, the </w:t>
      </w:r>
      <w:r w:rsidR="00102696" w:rsidRPr="00573CF4">
        <w:rPr>
          <w:rFonts w:ascii="Arial" w:hAnsi="Arial" w:cs="Arial"/>
          <w:lang w:val="en-US"/>
        </w:rPr>
        <w:t>IFLA Library Reference Model (IFLA LRM)</w:t>
      </w:r>
      <w:r w:rsidR="00102696">
        <w:rPr>
          <w:rFonts w:ascii="Arial" w:hAnsi="Arial" w:cs="Arial"/>
          <w:lang w:val="en-US"/>
        </w:rPr>
        <w:t>, defines entities and basic attributes and relationships necessary to support a user’s tasks.</w:t>
      </w:r>
    </w:p>
    <w:p w14:paraId="1E281E81" w14:textId="5E499FFF" w:rsidR="00FB6EB6" w:rsidRPr="00573CF4" w:rsidRDefault="00FB6EB6" w:rsidP="00C71B0F">
      <w:pPr>
        <w:spacing w:after="0" w:line="360" w:lineRule="auto"/>
        <w:jc w:val="both"/>
        <w:rPr>
          <w:rFonts w:ascii="Arial" w:hAnsi="Arial" w:cs="Arial"/>
          <w:lang w:val="en-US"/>
        </w:rPr>
      </w:pPr>
      <w:r w:rsidRPr="00573CF4">
        <w:rPr>
          <w:rFonts w:ascii="Arial" w:hAnsi="Arial" w:cs="Arial"/>
          <w:lang w:val="en-US"/>
        </w:rPr>
        <w:t>IFLA LRM</w:t>
      </w:r>
      <w:r w:rsidR="00102696">
        <w:rPr>
          <w:rFonts w:ascii="Arial" w:hAnsi="Arial" w:cs="Arial"/>
          <w:lang w:val="en-US"/>
        </w:rPr>
        <w:t xml:space="preserve"> </w:t>
      </w:r>
      <w:r w:rsidRPr="00573CF4">
        <w:rPr>
          <w:rFonts w:ascii="Arial" w:hAnsi="Arial" w:cs="Arial"/>
          <w:lang w:val="en-US"/>
        </w:rPr>
        <w:t xml:space="preserve">specifically has defined the following general tasks a user may </w:t>
      </w:r>
      <w:r w:rsidR="003A07D5" w:rsidRPr="00573CF4">
        <w:rPr>
          <w:rFonts w:ascii="Arial" w:hAnsi="Arial" w:cs="Arial"/>
          <w:lang w:val="en-US"/>
        </w:rPr>
        <w:t>need to accomplish when approaching a bibliographic search interface:</w:t>
      </w:r>
    </w:p>
    <w:p w14:paraId="0DFA5B68" w14:textId="53BB6F66" w:rsidR="003A07D5" w:rsidRPr="00573CF4" w:rsidRDefault="003A07D5" w:rsidP="00C71B0F">
      <w:pPr>
        <w:pStyle w:val="ListParagraph"/>
        <w:numPr>
          <w:ilvl w:val="0"/>
          <w:numId w:val="5"/>
        </w:numPr>
        <w:spacing w:after="0" w:line="360" w:lineRule="auto"/>
        <w:jc w:val="both"/>
        <w:rPr>
          <w:rFonts w:ascii="Arial" w:hAnsi="Arial" w:cs="Arial"/>
          <w:lang w:val="en-US"/>
        </w:rPr>
      </w:pPr>
      <w:r w:rsidRPr="00573CF4">
        <w:rPr>
          <w:rFonts w:ascii="Arial" w:hAnsi="Arial" w:cs="Arial"/>
          <w:lang w:val="en-US"/>
        </w:rPr>
        <w:t>Find: to bring together information about one or more resources</w:t>
      </w:r>
    </w:p>
    <w:p w14:paraId="58AD8CE5" w14:textId="2EB1D1F8" w:rsidR="003A07D5" w:rsidRPr="00573CF4" w:rsidRDefault="003A07D5" w:rsidP="00C71B0F">
      <w:pPr>
        <w:pStyle w:val="ListParagraph"/>
        <w:numPr>
          <w:ilvl w:val="0"/>
          <w:numId w:val="5"/>
        </w:numPr>
        <w:spacing w:after="0" w:line="360" w:lineRule="auto"/>
        <w:jc w:val="both"/>
        <w:rPr>
          <w:rFonts w:ascii="Arial" w:hAnsi="Arial" w:cs="Arial"/>
          <w:lang w:val="en-US"/>
        </w:rPr>
      </w:pPr>
      <w:r w:rsidRPr="00573CF4">
        <w:rPr>
          <w:rFonts w:ascii="Arial" w:hAnsi="Arial" w:cs="Arial"/>
          <w:lang w:val="en-US"/>
        </w:rPr>
        <w:t>Identify: to clearly understand the nature of the resources</w:t>
      </w:r>
    </w:p>
    <w:p w14:paraId="76D0D8CE" w14:textId="46755188" w:rsidR="003A07D5" w:rsidRPr="00573CF4" w:rsidRDefault="003A07D5" w:rsidP="00C71B0F">
      <w:pPr>
        <w:pStyle w:val="ListParagraph"/>
        <w:numPr>
          <w:ilvl w:val="0"/>
          <w:numId w:val="5"/>
        </w:numPr>
        <w:spacing w:after="0" w:line="360" w:lineRule="auto"/>
        <w:jc w:val="both"/>
        <w:rPr>
          <w:rFonts w:ascii="Arial" w:hAnsi="Arial" w:cs="Arial"/>
          <w:lang w:val="en-US"/>
        </w:rPr>
      </w:pPr>
      <w:r w:rsidRPr="00573CF4">
        <w:rPr>
          <w:rFonts w:ascii="Arial" w:hAnsi="Arial" w:cs="Arial"/>
          <w:lang w:val="en-US"/>
        </w:rPr>
        <w:t>Select: to determine the suitability of the resources found</w:t>
      </w:r>
    </w:p>
    <w:p w14:paraId="1DC5A879" w14:textId="7E4A0E67" w:rsidR="003A07D5" w:rsidRPr="00573CF4" w:rsidRDefault="003A07D5" w:rsidP="00C71B0F">
      <w:pPr>
        <w:pStyle w:val="ListParagraph"/>
        <w:numPr>
          <w:ilvl w:val="0"/>
          <w:numId w:val="5"/>
        </w:numPr>
        <w:spacing w:after="0" w:line="360" w:lineRule="auto"/>
        <w:jc w:val="both"/>
        <w:rPr>
          <w:rFonts w:ascii="Arial" w:hAnsi="Arial" w:cs="Arial"/>
          <w:lang w:val="en-US"/>
        </w:rPr>
      </w:pPr>
      <w:r w:rsidRPr="00573CF4">
        <w:rPr>
          <w:rFonts w:ascii="Arial" w:hAnsi="Arial" w:cs="Arial"/>
          <w:lang w:val="en-US"/>
        </w:rPr>
        <w:t>Obtain: to access the content of the resource</w:t>
      </w:r>
    </w:p>
    <w:p w14:paraId="7A1790DB" w14:textId="0CC9E8E6" w:rsidR="003A07D5" w:rsidRPr="00573CF4" w:rsidRDefault="003A07D5" w:rsidP="00C71B0F">
      <w:pPr>
        <w:pStyle w:val="ListParagraph"/>
        <w:numPr>
          <w:ilvl w:val="0"/>
          <w:numId w:val="5"/>
        </w:numPr>
        <w:spacing w:after="0" w:line="360" w:lineRule="auto"/>
        <w:jc w:val="both"/>
        <w:rPr>
          <w:rFonts w:ascii="Arial" w:hAnsi="Arial" w:cs="Arial"/>
          <w:lang w:val="en-US"/>
        </w:rPr>
      </w:pPr>
      <w:r w:rsidRPr="00573CF4">
        <w:rPr>
          <w:rFonts w:ascii="Arial" w:hAnsi="Arial" w:cs="Arial"/>
          <w:lang w:val="en-US"/>
        </w:rPr>
        <w:t>Explore: to discover resources using the relationships between them and thus place the resources in a context (</w:t>
      </w:r>
      <w:r w:rsidR="00573CF4" w:rsidRPr="00573CF4">
        <w:rPr>
          <w:rFonts w:ascii="Arial" w:hAnsi="Arial" w:cs="Arial"/>
          <w:lang w:val="en-US"/>
        </w:rPr>
        <w:t xml:space="preserve">Riva, </w:t>
      </w:r>
      <w:proofErr w:type="spellStart"/>
      <w:r w:rsidR="00573CF4" w:rsidRPr="003A07D5">
        <w:rPr>
          <w:rFonts w:ascii="Arial" w:hAnsi="Arial" w:cs="Arial"/>
          <w:lang w:val="en-US"/>
        </w:rPr>
        <w:t>LeBoeuf</w:t>
      </w:r>
      <w:proofErr w:type="spellEnd"/>
      <w:r w:rsidR="00573CF4" w:rsidRPr="00573CF4">
        <w:rPr>
          <w:rFonts w:ascii="Arial" w:hAnsi="Arial" w:cs="Arial"/>
          <w:lang w:val="en-US"/>
        </w:rPr>
        <w:t xml:space="preserve"> and </w:t>
      </w:r>
      <w:proofErr w:type="spellStart"/>
      <w:r w:rsidR="00573CF4" w:rsidRPr="003A07D5">
        <w:rPr>
          <w:rFonts w:ascii="Arial" w:hAnsi="Arial" w:cs="Arial"/>
          <w:lang w:val="en-US"/>
        </w:rPr>
        <w:t>Žumer</w:t>
      </w:r>
      <w:proofErr w:type="spellEnd"/>
      <w:r w:rsidR="00573CF4" w:rsidRPr="00573CF4">
        <w:rPr>
          <w:rFonts w:ascii="Arial" w:hAnsi="Arial" w:cs="Arial"/>
          <w:lang w:val="en-US"/>
        </w:rPr>
        <w:t>, 2017).</w:t>
      </w:r>
    </w:p>
    <w:p w14:paraId="7EB10360" w14:textId="77777777" w:rsidR="00C71B0F" w:rsidRDefault="00C71B0F" w:rsidP="00C71B0F">
      <w:pPr>
        <w:spacing w:after="0" w:line="360" w:lineRule="auto"/>
        <w:jc w:val="both"/>
        <w:rPr>
          <w:rFonts w:ascii="Arial" w:hAnsi="Arial" w:cs="Arial"/>
          <w:lang w:val="en-US"/>
        </w:rPr>
      </w:pPr>
    </w:p>
    <w:p w14:paraId="51B6C466" w14:textId="670FB3F4" w:rsidR="00573CF4" w:rsidRDefault="00102696" w:rsidP="00C71B0F">
      <w:pPr>
        <w:spacing w:after="0" w:line="360" w:lineRule="auto"/>
        <w:jc w:val="both"/>
        <w:rPr>
          <w:rFonts w:ascii="Arial" w:hAnsi="Arial" w:cs="Arial"/>
          <w:lang w:val="en-US"/>
        </w:rPr>
      </w:pPr>
      <w:r w:rsidRPr="00102696">
        <w:rPr>
          <w:rFonts w:ascii="Arial" w:hAnsi="Arial" w:cs="Arial"/>
          <w:lang w:val="en-US"/>
        </w:rPr>
        <w:t xml:space="preserve">Entities </w:t>
      </w:r>
      <w:r>
        <w:rPr>
          <w:rFonts w:ascii="Arial" w:hAnsi="Arial" w:cs="Arial"/>
          <w:lang w:val="en-US"/>
        </w:rPr>
        <w:t xml:space="preserve">such as </w:t>
      </w:r>
      <w:r>
        <w:rPr>
          <w:rFonts w:ascii="Arial" w:hAnsi="Arial" w:cs="Arial"/>
          <w:i/>
          <w:iCs/>
          <w:lang w:val="en-US"/>
        </w:rPr>
        <w:t xml:space="preserve">work, expression, manifestation, item, </w:t>
      </w:r>
      <w:r w:rsidRPr="00102696">
        <w:rPr>
          <w:rFonts w:ascii="Arial" w:hAnsi="Arial" w:cs="Arial"/>
          <w:lang w:val="en-US"/>
        </w:rPr>
        <w:t>and</w:t>
      </w:r>
      <w:r>
        <w:rPr>
          <w:rFonts w:ascii="Arial" w:hAnsi="Arial" w:cs="Arial"/>
          <w:i/>
          <w:iCs/>
          <w:lang w:val="en-US"/>
        </w:rPr>
        <w:t xml:space="preserve"> agent (person, family, </w:t>
      </w:r>
      <w:r w:rsidRPr="00102696">
        <w:rPr>
          <w:rFonts w:ascii="Arial" w:hAnsi="Arial" w:cs="Arial"/>
          <w:lang w:val="en-US"/>
        </w:rPr>
        <w:t>or</w:t>
      </w:r>
      <w:r>
        <w:rPr>
          <w:rFonts w:ascii="Arial" w:hAnsi="Arial" w:cs="Arial"/>
          <w:i/>
          <w:iCs/>
          <w:lang w:val="en-US"/>
        </w:rPr>
        <w:t xml:space="preserve"> corporate body)</w:t>
      </w:r>
      <w:r w:rsidR="00C71B0F">
        <w:rPr>
          <w:rFonts w:ascii="Arial" w:hAnsi="Arial" w:cs="Arial"/>
          <w:i/>
          <w:iCs/>
          <w:lang w:val="en-US"/>
        </w:rPr>
        <w:t>, among others,</w:t>
      </w:r>
      <w:r>
        <w:rPr>
          <w:rFonts w:ascii="Arial" w:hAnsi="Arial" w:cs="Arial"/>
          <w:i/>
          <w:iCs/>
          <w:lang w:val="en-US"/>
        </w:rPr>
        <w:t xml:space="preserve"> </w:t>
      </w:r>
      <w:r>
        <w:rPr>
          <w:rFonts w:ascii="Arial" w:hAnsi="Arial" w:cs="Arial"/>
          <w:lang w:val="en-US"/>
        </w:rPr>
        <w:t>and the relationships that exi</w:t>
      </w:r>
      <w:r w:rsidR="00C71B0F">
        <w:rPr>
          <w:rFonts w:ascii="Arial" w:hAnsi="Arial" w:cs="Arial"/>
          <w:lang w:val="en-US"/>
        </w:rPr>
        <w:t>s</w:t>
      </w:r>
      <w:r>
        <w:rPr>
          <w:rFonts w:ascii="Arial" w:hAnsi="Arial" w:cs="Arial"/>
          <w:lang w:val="en-US"/>
        </w:rPr>
        <w:t xml:space="preserve">t between them is a focus of the IFLA LRM. Any system implementing IFLA LRM has the potential to provide </w:t>
      </w:r>
      <w:r w:rsidR="000F0A97">
        <w:rPr>
          <w:rFonts w:ascii="Arial" w:hAnsi="Arial" w:cs="Arial"/>
          <w:lang w:val="en-US"/>
        </w:rPr>
        <w:t xml:space="preserve">a better, more enhanced information searching experience.  </w:t>
      </w:r>
    </w:p>
    <w:p w14:paraId="64CD04E0" w14:textId="77777777" w:rsidR="00C71B0F" w:rsidRDefault="00C71B0F" w:rsidP="00C71B0F">
      <w:pPr>
        <w:spacing w:after="0" w:line="360" w:lineRule="auto"/>
        <w:jc w:val="both"/>
        <w:rPr>
          <w:rFonts w:ascii="Arial" w:hAnsi="Arial" w:cs="Arial"/>
          <w:lang w:val="en-US"/>
        </w:rPr>
      </w:pPr>
    </w:p>
    <w:p w14:paraId="7387EDCB" w14:textId="607788EE" w:rsidR="00573CF4" w:rsidRDefault="000F0A97" w:rsidP="00C71B0F">
      <w:pPr>
        <w:spacing w:after="0" w:line="360" w:lineRule="auto"/>
        <w:jc w:val="both"/>
        <w:rPr>
          <w:rFonts w:ascii="Arial" w:hAnsi="Arial" w:cs="Arial"/>
          <w:lang w:val="en-US"/>
        </w:rPr>
      </w:pPr>
      <w:r>
        <w:rPr>
          <w:rFonts w:ascii="Arial" w:hAnsi="Arial" w:cs="Arial"/>
          <w:lang w:val="en-US"/>
        </w:rPr>
        <w:t xml:space="preserve">This paper examines whether current bibliographic systems support tasks beyond known-item searching and makes recommendations on LRM-based bibliographic structures and content for improved user experience. </w:t>
      </w:r>
    </w:p>
    <w:p w14:paraId="651A0693" w14:textId="77777777" w:rsidR="00C71B0F" w:rsidRDefault="00C71B0F" w:rsidP="00C71B0F">
      <w:pPr>
        <w:spacing w:after="0" w:line="360" w:lineRule="auto"/>
        <w:jc w:val="both"/>
        <w:rPr>
          <w:rFonts w:ascii="Arial" w:hAnsi="Arial" w:cs="Arial"/>
          <w:lang w:val="en-US"/>
        </w:rPr>
      </w:pPr>
    </w:p>
    <w:p w14:paraId="4D04419D" w14:textId="00EAE7C0" w:rsidR="00573CF4" w:rsidRPr="002225AE" w:rsidRDefault="002225AE" w:rsidP="00C71B0F">
      <w:pPr>
        <w:spacing w:after="0" w:line="360" w:lineRule="auto"/>
        <w:rPr>
          <w:rFonts w:ascii="Arial" w:hAnsi="Arial" w:cs="Arial"/>
          <w:b/>
          <w:bCs/>
          <w:lang w:val="en-US"/>
        </w:rPr>
      </w:pPr>
      <w:r w:rsidRPr="002225AE">
        <w:rPr>
          <w:rFonts w:ascii="Arial" w:hAnsi="Arial" w:cs="Arial"/>
          <w:b/>
          <w:bCs/>
          <w:lang w:val="en-US"/>
        </w:rPr>
        <w:t>Methodology</w:t>
      </w:r>
    </w:p>
    <w:p w14:paraId="37661F4A" w14:textId="77777777" w:rsidR="00C71B0F" w:rsidRDefault="00E32ECD" w:rsidP="00C71B0F">
      <w:pPr>
        <w:spacing w:after="0" w:line="360" w:lineRule="auto"/>
        <w:jc w:val="both"/>
        <w:rPr>
          <w:rFonts w:ascii="Arial" w:hAnsi="Arial" w:cs="Arial"/>
          <w:lang w:val="en-US"/>
        </w:rPr>
      </w:pPr>
      <w:r w:rsidRPr="00A76C68">
        <w:rPr>
          <w:rFonts w:ascii="Arial" w:hAnsi="Arial" w:cs="Arial"/>
          <w:lang w:val="en-US"/>
        </w:rPr>
        <w:t xml:space="preserve">Considering that current bibliographic system support well know-item </w:t>
      </w:r>
      <w:proofErr w:type="gramStart"/>
      <w:r w:rsidRPr="00A76C68">
        <w:rPr>
          <w:rFonts w:ascii="Arial" w:hAnsi="Arial" w:cs="Arial"/>
          <w:lang w:val="en-US"/>
        </w:rPr>
        <w:t>searching, but</w:t>
      </w:r>
      <w:proofErr w:type="gramEnd"/>
      <w:r w:rsidRPr="00A76C68">
        <w:rPr>
          <w:rFonts w:ascii="Arial" w:hAnsi="Arial" w:cs="Arial"/>
          <w:lang w:val="en-US"/>
        </w:rPr>
        <w:t xml:space="preserve"> are not successful with complex information needs and even less with exp</w:t>
      </w:r>
      <w:r w:rsidR="007D0291" w:rsidRPr="00A76C68">
        <w:rPr>
          <w:rFonts w:ascii="Arial" w:hAnsi="Arial" w:cs="Arial"/>
          <w:lang w:val="en-US"/>
        </w:rPr>
        <w:t>l</w:t>
      </w:r>
      <w:r w:rsidRPr="00A76C68">
        <w:rPr>
          <w:rFonts w:ascii="Arial" w:hAnsi="Arial" w:cs="Arial"/>
          <w:lang w:val="en-US"/>
        </w:rPr>
        <w:t>oration</w:t>
      </w:r>
      <w:r w:rsidR="000F0A97">
        <w:rPr>
          <w:rFonts w:ascii="Arial" w:hAnsi="Arial" w:cs="Arial"/>
          <w:lang w:val="en-US"/>
        </w:rPr>
        <w:t xml:space="preserve">, </w:t>
      </w:r>
      <w:r w:rsidRPr="00A76C68">
        <w:rPr>
          <w:rFonts w:ascii="Arial" w:hAnsi="Arial" w:cs="Arial"/>
          <w:lang w:val="en-US"/>
        </w:rPr>
        <w:t>browsing</w:t>
      </w:r>
      <w:r w:rsidR="000F0A97">
        <w:rPr>
          <w:rFonts w:ascii="Arial" w:hAnsi="Arial" w:cs="Arial"/>
          <w:lang w:val="en-US"/>
        </w:rPr>
        <w:t xml:space="preserve">, or </w:t>
      </w:r>
      <w:r w:rsidRPr="00A76C68">
        <w:rPr>
          <w:rFonts w:ascii="Arial" w:hAnsi="Arial" w:cs="Arial"/>
          <w:lang w:val="en-US"/>
        </w:rPr>
        <w:t xml:space="preserve">discovery, our goal was to test typical systems with a set of exemplary user information needs. </w:t>
      </w:r>
    </w:p>
    <w:p w14:paraId="044180C1" w14:textId="77777777" w:rsidR="00C71B0F" w:rsidRDefault="00C71B0F" w:rsidP="00C71B0F">
      <w:pPr>
        <w:spacing w:after="0" w:line="360" w:lineRule="auto"/>
        <w:jc w:val="both"/>
        <w:rPr>
          <w:rFonts w:ascii="Arial" w:hAnsi="Arial" w:cs="Arial"/>
          <w:lang w:val="en-US"/>
        </w:rPr>
      </w:pPr>
    </w:p>
    <w:p w14:paraId="14C75A7F" w14:textId="63CB2B1A" w:rsidR="00EB36D8" w:rsidRPr="00A76C68" w:rsidRDefault="00E32ECD" w:rsidP="00C71B0F">
      <w:pPr>
        <w:spacing w:after="0" w:line="360" w:lineRule="auto"/>
        <w:jc w:val="both"/>
        <w:rPr>
          <w:rFonts w:ascii="Arial" w:hAnsi="Arial" w:cs="Arial"/>
          <w:lang w:val="en-US"/>
        </w:rPr>
      </w:pPr>
      <w:r w:rsidRPr="00A76C68">
        <w:rPr>
          <w:rFonts w:ascii="Arial" w:hAnsi="Arial" w:cs="Arial"/>
          <w:lang w:val="en-US"/>
        </w:rPr>
        <w:t>The questions tested were:</w:t>
      </w:r>
    </w:p>
    <w:p w14:paraId="1580D78F" w14:textId="77777777" w:rsidR="000F0A97" w:rsidRPr="000F0A97" w:rsidRDefault="000F0A97" w:rsidP="00C71B0F">
      <w:pPr>
        <w:numPr>
          <w:ilvl w:val="0"/>
          <w:numId w:val="6"/>
        </w:numPr>
        <w:spacing w:after="0" w:line="360" w:lineRule="auto"/>
        <w:rPr>
          <w:rFonts w:ascii="Arial" w:hAnsi="Arial" w:cs="Arial"/>
          <w:lang w:val="en-US"/>
        </w:rPr>
      </w:pPr>
      <w:r w:rsidRPr="000F0A97">
        <w:rPr>
          <w:rFonts w:ascii="Arial" w:hAnsi="Arial" w:cs="Arial"/>
          <w:lang w:val="en-US"/>
        </w:rPr>
        <w:t>Which works by a prolific author are available in this collection?</w:t>
      </w:r>
    </w:p>
    <w:p w14:paraId="0ADA518F" w14:textId="77777777" w:rsidR="000F0A97" w:rsidRPr="000F0A97" w:rsidRDefault="000F0A97" w:rsidP="00C71B0F">
      <w:pPr>
        <w:numPr>
          <w:ilvl w:val="0"/>
          <w:numId w:val="6"/>
        </w:numPr>
        <w:spacing w:after="0" w:line="360" w:lineRule="auto"/>
        <w:rPr>
          <w:rFonts w:ascii="Arial" w:hAnsi="Arial" w:cs="Arial"/>
          <w:lang w:val="en-US"/>
        </w:rPr>
      </w:pPr>
      <w:r w:rsidRPr="000F0A97">
        <w:rPr>
          <w:rFonts w:ascii="Arial" w:hAnsi="Arial" w:cs="Arial"/>
          <w:lang w:val="en-US"/>
        </w:rPr>
        <w:t>Who are the translators of a prolific author into a particular language?</w:t>
      </w:r>
    </w:p>
    <w:p w14:paraId="74778ECC" w14:textId="77777777" w:rsidR="000F0A97" w:rsidRPr="000F0A97" w:rsidRDefault="000F0A97" w:rsidP="00C71B0F">
      <w:pPr>
        <w:numPr>
          <w:ilvl w:val="0"/>
          <w:numId w:val="6"/>
        </w:numPr>
        <w:spacing w:after="0" w:line="360" w:lineRule="auto"/>
        <w:rPr>
          <w:rFonts w:ascii="Arial" w:hAnsi="Arial" w:cs="Arial"/>
          <w:lang w:val="en-US"/>
        </w:rPr>
      </w:pPr>
      <w:r w:rsidRPr="000F0A97">
        <w:rPr>
          <w:rFonts w:ascii="Arial" w:hAnsi="Arial" w:cs="Arial"/>
          <w:lang w:val="en-US"/>
        </w:rPr>
        <w:t>Which works were inspired by Pride and prejudice?</w:t>
      </w:r>
    </w:p>
    <w:p w14:paraId="29AE1CA0" w14:textId="77777777" w:rsidR="000F0A97" w:rsidRPr="000F0A97" w:rsidRDefault="000F0A97" w:rsidP="00C71B0F">
      <w:pPr>
        <w:numPr>
          <w:ilvl w:val="0"/>
          <w:numId w:val="6"/>
        </w:numPr>
        <w:spacing w:after="0" w:line="360" w:lineRule="auto"/>
        <w:rPr>
          <w:rFonts w:ascii="Arial" w:hAnsi="Arial" w:cs="Arial"/>
          <w:lang w:val="en-US"/>
        </w:rPr>
      </w:pPr>
      <w:r w:rsidRPr="000F0A97">
        <w:rPr>
          <w:rFonts w:ascii="Arial" w:hAnsi="Arial" w:cs="Arial"/>
          <w:lang w:val="en-US"/>
        </w:rPr>
        <w:t>Does a particular novel have any sequels?</w:t>
      </w:r>
    </w:p>
    <w:p w14:paraId="178CEAFD" w14:textId="77777777" w:rsidR="000F0A97" w:rsidRPr="000F0A97" w:rsidRDefault="000F0A97" w:rsidP="00C71B0F">
      <w:pPr>
        <w:numPr>
          <w:ilvl w:val="0"/>
          <w:numId w:val="6"/>
        </w:numPr>
        <w:spacing w:after="0" w:line="360" w:lineRule="auto"/>
        <w:rPr>
          <w:rFonts w:ascii="Arial" w:hAnsi="Arial" w:cs="Arial"/>
          <w:lang w:val="en-US"/>
        </w:rPr>
      </w:pPr>
      <w:r w:rsidRPr="000F0A97">
        <w:rPr>
          <w:rFonts w:ascii="Arial" w:hAnsi="Arial" w:cs="Arial"/>
          <w:lang w:val="en-US"/>
        </w:rPr>
        <w:t>Does a particular novel have any movie adaptations?</w:t>
      </w:r>
    </w:p>
    <w:p w14:paraId="5BC0BEE5" w14:textId="77777777" w:rsidR="00C71B0F" w:rsidRDefault="00C71B0F" w:rsidP="00C71B0F">
      <w:pPr>
        <w:spacing w:after="0" w:line="360" w:lineRule="auto"/>
        <w:rPr>
          <w:rFonts w:ascii="Arial" w:hAnsi="Arial" w:cs="Arial"/>
          <w:lang w:val="en-US"/>
        </w:rPr>
      </w:pPr>
    </w:p>
    <w:p w14:paraId="141F9C9E" w14:textId="5FF52CB3" w:rsidR="000F0A97" w:rsidRPr="000F0A97" w:rsidRDefault="000F0A97" w:rsidP="00C71B0F">
      <w:pPr>
        <w:spacing w:after="0" w:line="360" w:lineRule="auto"/>
        <w:rPr>
          <w:rFonts w:ascii="Arial" w:hAnsi="Arial" w:cs="Arial"/>
          <w:lang w:val="en-US"/>
        </w:rPr>
      </w:pPr>
      <w:r w:rsidRPr="000F0A97">
        <w:rPr>
          <w:rFonts w:ascii="Arial" w:hAnsi="Arial" w:cs="Arial"/>
          <w:lang w:val="en-US"/>
        </w:rPr>
        <w:t>Four systems were chosen:</w:t>
      </w:r>
    </w:p>
    <w:p w14:paraId="1BC80F6D" w14:textId="77777777" w:rsidR="000F0A97" w:rsidRPr="000F0A97" w:rsidRDefault="000F0A97" w:rsidP="00C71B0F">
      <w:pPr>
        <w:numPr>
          <w:ilvl w:val="0"/>
          <w:numId w:val="2"/>
        </w:numPr>
        <w:spacing w:after="0" w:line="360" w:lineRule="auto"/>
        <w:rPr>
          <w:rFonts w:ascii="Arial" w:hAnsi="Arial" w:cs="Arial"/>
          <w:lang w:val="en-US"/>
        </w:rPr>
      </w:pPr>
      <w:proofErr w:type="spellStart"/>
      <w:r w:rsidRPr="000F0A97">
        <w:rPr>
          <w:rFonts w:ascii="Arial" w:hAnsi="Arial" w:cs="Arial"/>
          <w:lang w:val="en-US"/>
        </w:rPr>
        <w:t>WorldCat</w:t>
      </w:r>
      <w:proofErr w:type="spellEnd"/>
    </w:p>
    <w:p w14:paraId="65047AA6" w14:textId="77777777" w:rsidR="000F0A97" w:rsidRPr="000F0A97" w:rsidRDefault="000F0A97" w:rsidP="00C71B0F">
      <w:pPr>
        <w:numPr>
          <w:ilvl w:val="0"/>
          <w:numId w:val="2"/>
        </w:numPr>
        <w:spacing w:after="0" w:line="360" w:lineRule="auto"/>
        <w:rPr>
          <w:rFonts w:ascii="Arial" w:hAnsi="Arial" w:cs="Arial"/>
          <w:lang w:val="en-US"/>
        </w:rPr>
      </w:pPr>
      <w:r w:rsidRPr="000F0A97">
        <w:rPr>
          <w:rFonts w:ascii="Arial" w:hAnsi="Arial" w:cs="Arial"/>
          <w:lang w:val="en-US"/>
        </w:rPr>
        <w:t xml:space="preserve">A public library </w:t>
      </w:r>
      <w:proofErr w:type="gramStart"/>
      <w:r w:rsidRPr="000F0A97">
        <w:rPr>
          <w:rFonts w:ascii="Arial" w:hAnsi="Arial" w:cs="Arial"/>
          <w:lang w:val="en-US"/>
        </w:rPr>
        <w:t>catalogue</w:t>
      </w:r>
      <w:proofErr w:type="gramEnd"/>
    </w:p>
    <w:p w14:paraId="77E21907" w14:textId="77777777" w:rsidR="000F0A97" w:rsidRPr="000F0A97" w:rsidRDefault="000F0A97" w:rsidP="00C71B0F">
      <w:pPr>
        <w:numPr>
          <w:ilvl w:val="0"/>
          <w:numId w:val="2"/>
        </w:numPr>
        <w:spacing w:after="0" w:line="360" w:lineRule="auto"/>
        <w:rPr>
          <w:rFonts w:ascii="Arial" w:hAnsi="Arial" w:cs="Arial"/>
          <w:lang w:val="en-US"/>
        </w:rPr>
      </w:pPr>
      <w:r w:rsidRPr="000F0A97">
        <w:rPr>
          <w:rFonts w:ascii="Arial" w:hAnsi="Arial" w:cs="Arial"/>
          <w:lang w:val="en-US"/>
        </w:rPr>
        <w:lastRenderedPageBreak/>
        <w:t>A national bibliography</w:t>
      </w:r>
    </w:p>
    <w:p w14:paraId="37E722DF" w14:textId="77777777" w:rsidR="000F0A97" w:rsidRPr="000F0A97" w:rsidRDefault="000F0A97" w:rsidP="00C71B0F">
      <w:pPr>
        <w:numPr>
          <w:ilvl w:val="0"/>
          <w:numId w:val="2"/>
        </w:numPr>
        <w:spacing w:after="0" w:line="360" w:lineRule="auto"/>
        <w:rPr>
          <w:rFonts w:ascii="Arial" w:hAnsi="Arial" w:cs="Arial"/>
          <w:lang w:val="en-US"/>
        </w:rPr>
      </w:pPr>
      <w:r w:rsidRPr="000F0A97">
        <w:rPr>
          <w:rFonts w:ascii="Arial" w:hAnsi="Arial" w:cs="Arial"/>
          <w:lang w:val="en-US"/>
        </w:rPr>
        <w:t>Amazon</w:t>
      </w:r>
    </w:p>
    <w:p w14:paraId="1544A509" w14:textId="77777777" w:rsidR="00C71B0F" w:rsidRDefault="00C71B0F" w:rsidP="00C71B0F">
      <w:pPr>
        <w:spacing w:after="0" w:line="360" w:lineRule="auto"/>
        <w:rPr>
          <w:rFonts w:ascii="Arial" w:hAnsi="Arial" w:cs="Arial"/>
          <w:lang w:val="en-US"/>
        </w:rPr>
      </w:pPr>
    </w:p>
    <w:p w14:paraId="3813678C" w14:textId="0C68384D" w:rsidR="000F0A97" w:rsidRPr="000F0A97" w:rsidRDefault="000F0A97" w:rsidP="00C71B0F">
      <w:pPr>
        <w:spacing w:after="0" w:line="360" w:lineRule="auto"/>
        <w:rPr>
          <w:rFonts w:ascii="Arial" w:hAnsi="Arial" w:cs="Arial"/>
          <w:lang w:val="en-US"/>
        </w:rPr>
      </w:pPr>
      <w:r w:rsidRPr="000F0A97">
        <w:rPr>
          <w:rFonts w:ascii="Arial" w:hAnsi="Arial" w:cs="Arial"/>
          <w:lang w:val="en-US"/>
        </w:rPr>
        <w:t xml:space="preserve">We tested each of the systems from the end-user perspective: could a user with typical skills and experience reach an answer within reasonable effort and time? </w:t>
      </w:r>
    </w:p>
    <w:p w14:paraId="0406D46E" w14:textId="77777777" w:rsidR="00C71B0F" w:rsidRDefault="00C71B0F" w:rsidP="00C71B0F">
      <w:pPr>
        <w:spacing w:after="0" w:line="360" w:lineRule="auto"/>
        <w:rPr>
          <w:rFonts w:ascii="Arial" w:hAnsi="Arial" w:cs="Arial"/>
          <w:b/>
          <w:bCs/>
          <w:lang w:val="en-US"/>
        </w:rPr>
      </w:pPr>
    </w:p>
    <w:p w14:paraId="1CF79B63" w14:textId="057C138E" w:rsidR="002225AE" w:rsidRPr="002225AE" w:rsidRDefault="002225AE" w:rsidP="00C71B0F">
      <w:pPr>
        <w:spacing w:after="0" w:line="360" w:lineRule="auto"/>
        <w:rPr>
          <w:rFonts w:ascii="Arial" w:hAnsi="Arial" w:cs="Arial"/>
          <w:b/>
          <w:bCs/>
          <w:lang w:val="en-US"/>
        </w:rPr>
      </w:pPr>
      <w:r w:rsidRPr="002225AE">
        <w:rPr>
          <w:rFonts w:ascii="Arial" w:hAnsi="Arial" w:cs="Arial"/>
          <w:b/>
          <w:bCs/>
          <w:lang w:val="en-US"/>
        </w:rPr>
        <w:t>Research Results &amp; Discussion</w:t>
      </w:r>
    </w:p>
    <w:p w14:paraId="182DB839" w14:textId="3460DECC" w:rsidR="008E4DA7" w:rsidRDefault="008E4DA7" w:rsidP="00C71B0F">
      <w:pPr>
        <w:spacing w:after="0" w:line="360" w:lineRule="auto"/>
        <w:rPr>
          <w:rFonts w:ascii="Arial" w:hAnsi="Arial" w:cs="Arial"/>
          <w:lang w:val="en-US"/>
        </w:rPr>
      </w:pPr>
      <w:r w:rsidRPr="00A76C68">
        <w:rPr>
          <w:rFonts w:ascii="Arial" w:hAnsi="Arial" w:cs="Arial"/>
          <w:lang w:val="en-US"/>
        </w:rPr>
        <w:t>The r</w:t>
      </w:r>
      <w:r w:rsidR="00635A2A" w:rsidRPr="00A76C68">
        <w:rPr>
          <w:rFonts w:ascii="Arial" w:hAnsi="Arial" w:cs="Arial"/>
          <w:lang w:val="en-US"/>
        </w:rPr>
        <w:t xml:space="preserve">esults are not encouraging. Neither of the systems provided answers directly. The first two would require inspection of a large amount of records, the last three are impossible due to missing relationships. </w:t>
      </w:r>
      <w:r w:rsidR="00F56730" w:rsidRPr="00A76C68">
        <w:rPr>
          <w:rFonts w:ascii="Arial" w:hAnsi="Arial" w:cs="Arial"/>
          <w:lang w:val="en-US"/>
        </w:rPr>
        <w:t>The link from the sequel to the prequel is occasionally provided, the reverse practically never. Similarly</w:t>
      </w:r>
      <w:r w:rsidR="00AB4BDA">
        <w:rPr>
          <w:rFonts w:ascii="Arial" w:hAnsi="Arial" w:cs="Arial"/>
          <w:lang w:val="en-US"/>
        </w:rPr>
        <w:t>,</w:t>
      </w:r>
      <w:r w:rsidR="00F56730" w:rsidRPr="00A76C68">
        <w:rPr>
          <w:rFonts w:ascii="Arial" w:hAnsi="Arial" w:cs="Arial"/>
          <w:lang w:val="en-US"/>
        </w:rPr>
        <w:t xml:space="preserve"> the link from a movie to a novel is often recorded in a note, but not the link from a novel to a movie.</w:t>
      </w:r>
    </w:p>
    <w:p w14:paraId="21853574" w14:textId="77777777" w:rsidR="00686E49" w:rsidRPr="00A76C68" w:rsidRDefault="00686E49" w:rsidP="00C71B0F">
      <w:pPr>
        <w:spacing w:after="0" w:line="360" w:lineRule="auto"/>
        <w:rPr>
          <w:rFonts w:ascii="Arial" w:hAnsi="Arial" w:cs="Arial"/>
          <w:lang w:val="en-US"/>
        </w:rPr>
      </w:pPr>
    </w:p>
    <w:p w14:paraId="2D012E89" w14:textId="15102906" w:rsidR="00635A2A" w:rsidRDefault="00680963" w:rsidP="00C71B0F">
      <w:pPr>
        <w:spacing w:after="0" w:line="360" w:lineRule="auto"/>
        <w:jc w:val="both"/>
        <w:rPr>
          <w:rFonts w:ascii="Arial" w:hAnsi="Arial" w:cs="Arial"/>
          <w:lang w:val="en-US"/>
        </w:rPr>
      </w:pPr>
      <w:r w:rsidRPr="00A76C68">
        <w:rPr>
          <w:rFonts w:ascii="Arial" w:hAnsi="Arial" w:cs="Arial"/>
          <w:lang w:val="en-US"/>
        </w:rPr>
        <w:t>Current bibliographic record</w:t>
      </w:r>
      <w:r w:rsidR="000F0A97">
        <w:rPr>
          <w:rFonts w:ascii="Arial" w:hAnsi="Arial" w:cs="Arial"/>
          <w:lang w:val="en-US"/>
        </w:rPr>
        <w:t xml:space="preserve"> structure</w:t>
      </w:r>
      <w:r w:rsidRPr="00A76C68">
        <w:rPr>
          <w:rFonts w:ascii="Arial" w:hAnsi="Arial" w:cs="Arial"/>
          <w:lang w:val="en-US"/>
        </w:rPr>
        <w:t xml:space="preserve">s </w:t>
      </w:r>
      <w:r w:rsidR="000F0A97">
        <w:rPr>
          <w:rFonts w:ascii="Arial" w:hAnsi="Arial" w:cs="Arial"/>
          <w:lang w:val="en-US"/>
        </w:rPr>
        <w:t xml:space="preserve">and content </w:t>
      </w:r>
      <w:r w:rsidRPr="00A76C68">
        <w:rPr>
          <w:rFonts w:ascii="Arial" w:hAnsi="Arial" w:cs="Arial"/>
          <w:lang w:val="en-US"/>
        </w:rPr>
        <w:t xml:space="preserve">do not provide the infrastructure needed to support such information needs. This is partly because catalogers do not record such information, particularly relationships. To some extent the formats we use do not </w:t>
      </w:r>
      <w:r w:rsidR="008C503B" w:rsidRPr="00A76C68">
        <w:rPr>
          <w:rFonts w:ascii="Arial" w:hAnsi="Arial" w:cs="Arial"/>
          <w:lang w:val="en-US"/>
        </w:rPr>
        <w:t>support</w:t>
      </w:r>
      <w:r w:rsidRPr="00A76C68">
        <w:rPr>
          <w:rFonts w:ascii="Arial" w:hAnsi="Arial" w:cs="Arial"/>
          <w:lang w:val="en-US"/>
        </w:rPr>
        <w:t xml:space="preserve"> options for machine-actionable recording of relationships. Entering them as unstructured notes, while better that nothing, requires</w:t>
      </w:r>
      <w:r w:rsidR="008C503B" w:rsidRPr="00A76C68">
        <w:rPr>
          <w:rFonts w:ascii="Arial" w:hAnsi="Arial" w:cs="Arial"/>
          <w:lang w:val="en-US"/>
        </w:rPr>
        <w:t xml:space="preserve"> a</w:t>
      </w:r>
      <w:r w:rsidRPr="00A76C68">
        <w:rPr>
          <w:rFonts w:ascii="Arial" w:hAnsi="Arial" w:cs="Arial"/>
          <w:lang w:val="en-US"/>
        </w:rPr>
        <w:t xml:space="preserve"> user to inspect records</w:t>
      </w:r>
      <w:r w:rsidR="008C503B" w:rsidRPr="00A76C68">
        <w:rPr>
          <w:rFonts w:ascii="Arial" w:hAnsi="Arial" w:cs="Arial"/>
          <w:lang w:val="en-US"/>
        </w:rPr>
        <w:t xml:space="preserve"> instead of formulating a search statement.</w:t>
      </w:r>
    </w:p>
    <w:p w14:paraId="28029356" w14:textId="77777777" w:rsidR="00C71B0F" w:rsidRPr="00A76C68" w:rsidRDefault="00C71B0F" w:rsidP="00C71B0F">
      <w:pPr>
        <w:spacing w:after="0" w:line="360" w:lineRule="auto"/>
        <w:jc w:val="both"/>
        <w:rPr>
          <w:rFonts w:ascii="Arial" w:hAnsi="Arial" w:cs="Arial"/>
          <w:lang w:val="en-US"/>
        </w:rPr>
      </w:pPr>
    </w:p>
    <w:p w14:paraId="4E72FDEB" w14:textId="351F088B" w:rsidR="000F0A97" w:rsidRDefault="008C503B" w:rsidP="00C71B0F">
      <w:pPr>
        <w:spacing w:after="0" w:line="360" w:lineRule="auto"/>
        <w:jc w:val="both"/>
        <w:rPr>
          <w:rFonts w:ascii="Arial" w:hAnsi="Arial" w:cs="Arial"/>
          <w:lang w:val="en-US"/>
        </w:rPr>
      </w:pPr>
      <w:r w:rsidRPr="00A76C68">
        <w:rPr>
          <w:rFonts w:ascii="Arial" w:hAnsi="Arial" w:cs="Arial"/>
          <w:lang w:val="en-US"/>
        </w:rPr>
        <w:t xml:space="preserve">New models, such as IFLA LRM, are focused on end-user needs. </w:t>
      </w:r>
      <w:r w:rsidR="000F0A97" w:rsidRPr="000F0A97">
        <w:rPr>
          <w:rFonts w:ascii="Arial" w:hAnsi="Arial" w:cs="Arial"/>
          <w:lang w:val="en-US"/>
        </w:rPr>
        <w:t>The entities declared in LRM represent objects of interest. Describing instances of entity types (</w:t>
      </w:r>
      <w:r w:rsidR="00AB4BDA">
        <w:rPr>
          <w:rFonts w:ascii="Arial" w:hAnsi="Arial" w:cs="Arial"/>
          <w:i/>
          <w:iCs/>
          <w:lang w:val="en-US"/>
        </w:rPr>
        <w:t>a</w:t>
      </w:r>
      <w:r w:rsidR="00AB4BDA" w:rsidRPr="00AB4BDA">
        <w:rPr>
          <w:rFonts w:ascii="Arial" w:hAnsi="Arial" w:cs="Arial"/>
          <w:i/>
          <w:iCs/>
          <w:lang w:val="en-US"/>
        </w:rPr>
        <w:t>gents</w:t>
      </w:r>
      <w:r w:rsidR="00AB4BDA" w:rsidRPr="000F0A97">
        <w:rPr>
          <w:rFonts w:ascii="Arial" w:hAnsi="Arial" w:cs="Arial"/>
          <w:lang w:val="en-US"/>
        </w:rPr>
        <w:t xml:space="preserve">, </w:t>
      </w:r>
      <w:r w:rsidR="00AB4BDA" w:rsidRPr="00AB4BDA">
        <w:rPr>
          <w:rFonts w:ascii="Arial" w:hAnsi="Arial" w:cs="Arial"/>
          <w:i/>
          <w:iCs/>
          <w:lang w:val="en-US"/>
        </w:rPr>
        <w:t>works</w:t>
      </w:r>
      <w:r w:rsidR="00AB4BDA" w:rsidRPr="000F0A97">
        <w:rPr>
          <w:rFonts w:ascii="Arial" w:hAnsi="Arial" w:cs="Arial"/>
          <w:lang w:val="en-US"/>
        </w:rPr>
        <w:t xml:space="preserve">, </w:t>
      </w:r>
      <w:r w:rsidR="00AB4BDA" w:rsidRPr="00AB4BDA">
        <w:rPr>
          <w:rFonts w:ascii="Arial" w:hAnsi="Arial" w:cs="Arial"/>
          <w:i/>
          <w:iCs/>
          <w:lang w:val="en-US"/>
        </w:rPr>
        <w:t>expressions</w:t>
      </w:r>
      <w:r w:rsidR="00AB4BDA" w:rsidRPr="000F0A97">
        <w:rPr>
          <w:rFonts w:ascii="Arial" w:hAnsi="Arial" w:cs="Arial"/>
          <w:lang w:val="en-US"/>
        </w:rPr>
        <w:t xml:space="preserve">, </w:t>
      </w:r>
      <w:r w:rsidR="00AB4BDA" w:rsidRPr="00AB4BDA">
        <w:rPr>
          <w:rFonts w:ascii="Arial" w:hAnsi="Arial" w:cs="Arial"/>
          <w:i/>
          <w:iCs/>
          <w:lang w:val="en-US"/>
        </w:rPr>
        <w:t>manifestations</w:t>
      </w:r>
      <w:r w:rsidR="00AB4BDA" w:rsidRPr="000F0A97">
        <w:rPr>
          <w:rFonts w:ascii="Arial" w:hAnsi="Arial" w:cs="Arial"/>
          <w:lang w:val="en-US"/>
        </w:rPr>
        <w:t xml:space="preserve"> and </w:t>
      </w:r>
      <w:r w:rsidR="00AB4BDA" w:rsidRPr="00AB4BDA">
        <w:rPr>
          <w:rFonts w:ascii="Arial" w:hAnsi="Arial" w:cs="Arial"/>
          <w:i/>
          <w:iCs/>
          <w:lang w:val="en-US"/>
        </w:rPr>
        <w:t>items</w:t>
      </w:r>
      <w:r w:rsidR="000F0A97" w:rsidRPr="000F0A97">
        <w:rPr>
          <w:rFonts w:ascii="Arial" w:hAnsi="Arial" w:cs="Arial"/>
          <w:lang w:val="en-US"/>
        </w:rPr>
        <w:t>) separately and in appropriate detail also enables recording relationships, thus better supporting complex user tasks.</w:t>
      </w:r>
    </w:p>
    <w:p w14:paraId="32FEAB70" w14:textId="77777777" w:rsidR="00C71B0F" w:rsidRPr="000F0A97" w:rsidRDefault="00C71B0F" w:rsidP="00C71B0F">
      <w:pPr>
        <w:spacing w:after="0" w:line="360" w:lineRule="auto"/>
        <w:jc w:val="both"/>
        <w:rPr>
          <w:rFonts w:ascii="Arial" w:hAnsi="Arial" w:cs="Arial"/>
          <w:lang w:val="en-US"/>
        </w:rPr>
      </w:pPr>
    </w:p>
    <w:p w14:paraId="7085193D" w14:textId="2250A93C" w:rsidR="00C47864" w:rsidRPr="00A76C68" w:rsidRDefault="00E6562A" w:rsidP="00C71B0F">
      <w:pPr>
        <w:spacing w:after="0" w:line="360" w:lineRule="auto"/>
        <w:jc w:val="both"/>
        <w:rPr>
          <w:rFonts w:ascii="Arial" w:hAnsi="Arial" w:cs="Arial"/>
          <w:lang w:val="en-US"/>
        </w:rPr>
      </w:pPr>
      <w:r w:rsidRPr="00A76C68">
        <w:rPr>
          <w:rFonts w:ascii="Arial" w:hAnsi="Arial" w:cs="Arial"/>
          <w:lang w:val="en-US"/>
        </w:rPr>
        <w:t xml:space="preserve">In LRM five general </w:t>
      </w:r>
      <w:r w:rsidR="00AB4BDA" w:rsidRPr="00AB4BDA">
        <w:rPr>
          <w:rFonts w:ascii="Arial" w:hAnsi="Arial" w:cs="Arial"/>
          <w:i/>
          <w:iCs/>
          <w:lang w:val="en-US"/>
        </w:rPr>
        <w:t>work</w:t>
      </w:r>
      <w:r w:rsidRPr="00A76C68">
        <w:rPr>
          <w:rFonts w:ascii="Arial" w:hAnsi="Arial" w:cs="Arial"/>
          <w:lang w:val="en-US"/>
        </w:rPr>
        <w:t xml:space="preserve"> to </w:t>
      </w:r>
      <w:r w:rsidR="00AB4BDA" w:rsidRPr="00AB4BDA">
        <w:rPr>
          <w:rFonts w:ascii="Arial" w:hAnsi="Arial" w:cs="Arial"/>
          <w:i/>
          <w:iCs/>
          <w:lang w:val="en-US"/>
        </w:rPr>
        <w:t>work</w:t>
      </w:r>
      <w:r w:rsidR="00AB4BDA" w:rsidRPr="00A76C68">
        <w:rPr>
          <w:rFonts w:ascii="Arial" w:hAnsi="Arial" w:cs="Arial"/>
          <w:lang w:val="en-US"/>
        </w:rPr>
        <w:t xml:space="preserve"> </w:t>
      </w:r>
      <w:r w:rsidRPr="00A76C68">
        <w:rPr>
          <w:rFonts w:ascii="Arial" w:hAnsi="Arial" w:cs="Arial"/>
          <w:lang w:val="en-US"/>
        </w:rPr>
        <w:t>relationships are declared:</w:t>
      </w:r>
    </w:p>
    <w:p w14:paraId="3D26346B" w14:textId="77777777" w:rsidR="002020C0" w:rsidRPr="00A76C68" w:rsidRDefault="00EF0EB6" w:rsidP="00C71B0F">
      <w:pPr>
        <w:numPr>
          <w:ilvl w:val="0"/>
          <w:numId w:val="4"/>
        </w:numPr>
        <w:spacing w:after="0" w:line="360" w:lineRule="auto"/>
        <w:jc w:val="both"/>
        <w:rPr>
          <w:rFonts w:ascii="Arial" w:hAnsi="Arial" w:cs="Arial"/>
          <w:lang w:val="sl-SI"/>
        </w:rPr>
      </w:pPr>
      <w:r w:rsidRPr="00A76C68">
        <w:rPr>
          <w:rFonts w:ascii="Arial" w:hAnsi="Arial" w:cs="Arial"/>
          <w:lang w:val="fr-CA"/>
        </w:rPr>
        <w:t>WORK has part (is part of) WORK</w:t>
      </w:r>
    </w:p>
    <w:p w14:paraId="7DB5BF10" w14:textId="77777777" w:rsidR="002020C0" w:rsidRPr="00A76C68" w:rsidRDefault="00EF0EB6" w:rsidP="00C71B0F">
      <w:pPr>
        <w:numPr>
          <w:ilvl w:val="0"/>
          <w:numId w:val="4"/>
        </w:numPr>
        <w:spacing w:after="0" w:line="360" w:lineRule="auto"/>
        <w:jc w:val="both"/>
        <w:rPr>
          <w:rFonts w:ascii="Arial" w:hAnsi="Arial" w:cs="Arial"/>
          <w:lang w:val="sl-SI"/>
        </w:rPr>
      </w:pPr>
      <w:r w:rsidRPr="00A76C68">
        <w:rPr>
          <w:rFonts w:ascii="Arial" w:hAnsi="Arial" w:cs="Arial"/>
          <w:lang w:val="fr-CA"/>
        </w:rPr>
        <w:t>WORK precedes (succeeds) WORK</w:t>
      </w:r>
    </w:p>
    <w:p w14:paraId="406FD2FB" w14:textId="77777777" w:rsidR="002020C0" w:rsidRPr="00A76C68" w:rsidRDefault="00EF0EB6" w:rsidP="00C71B0F">
      <w:pPr>
        <w:numPr>
          <w:ilvl w:val="0"/>
          <w:numId w:val="4"/>
        </w:numPr>
        <w:spacing w:after="0" w:line="360" w:lineRule="auto"/>
        <w:jc w:val="both"/>
        <w:rPr>
          <w:rFonts w:ascii="Arial" w:hAnsi="Arial" w:cs="Arial"/>
          <w:lang w:val="sl-SI"/>
        </w:rPr>
      </w:pPr>
      <w:r w:rsidRPr="00A76C68">
        <w:rPr>
          <w:rFonts w:ascii="Arial" w:hAnsi="Arial" w:cs="Arial"/>
          <w:lang w:val="fr-CA"/>
        </w:rPr>
        <w:t>WORK accompanies / complements (is accompanied / complemented by) WORK</w:t>
      </w:r>
    </w:p>
    <w:p w14:paraId="1CFDBEED" w14:textId="77777777" w:rsidR="002020C0" w:rsidRPr="00A76C68" w:rsidRDefault="00EF0EB6" w:rsidP="00C71B0F">
      <w:pPr>
        <w:numPr>
          <w:ilvl w:val="0"/>
          <w:numId w:val="4"/>
        </w:numPr>
        <w:spacing w:after="0" w:line="360" w:lineRule="auto"/>
        <w:jc w:val="both"/>
        <w:rPr>
          <w:rFonts w:ascii="Arial" w:hAnsi="Arial" w:cs="Arial"/>
          <w:lang w:val="sl-SI"/>
        </w:rPr>
      </w:pPr>
      <w:r w:rsidRPr="00A76C68">
        <w:rPr>
          <w:rFonts w:ascii="Arial" w:hAnsi="Arial" w:cs="Arial"/>
          <w:lang w:val="fr-CA"/>
        </w:rPr>
        <w:t>WORK is inspiration for (is inspired by) WORK</w:t>
      </w:r>
    </w:p>
    <w:p w14:paraId="4D925879" w14:textId="05DB2103" w:rsidR="002020C0" w:rsidRPr="00C71B0F" w:rsidRDefault="00EF0EB6" w:rsidP="00C71B0F">
      <w:pPr>
        <w:numPr>
          <w:ilvl w:val="0"/>
          <w:numId w:val="4"/>
        </w:numPr>
        <w:spacing w:after="0" w:line="360" w:lineRule="auto"/>
        <w:jc w:val="both"/>
        <w:rPr>
          <w:rFonts w:ascii="Arial" w:hAnsi="Arial" w:cs="Arial"/>
          <w:lang w:val="sl-SI"/>
        </w:rPr>
      </w:pPr>
      <w:r w:rsidRPr="00A76C68">
        <w:rPr>
          <w:rFonts w:ascii="Arial" w:hAnsi="Arial" w:cs="Arial"/>
          <w:lang w:val="fr-CA"/>
        </w:rPr>
        <w:t>WORK is a transformation of (</w:t>
      </w:r>
      <w:r w:rsidRPr="00AB4BDA">
        <w:rPr>
          <w:rFonts w:ascii="Arial" w:hAnsi="Arial" w:cs="Arial"/>
          <w:lang w:val="en-US"/>
        </w:rPr>
        <w:t>was transformed into</w:t>
      </w:r>
      <w:r w:rsidRPr="00A76C68">
        <w:rPr>
          <w:rFonts w:ascii="Arial" w:hAnsi="Arial" w:cs="Arial"/>
          <w:lang w:val="fr-CA"/>
        </w:rPr>
        <w:t>) WORK</w:t>
      </w:r>
    </w:p>
    <w:p w14:paraId="428E309A" w14:textId="77777777" w:rsidR="00C71B0F" w:rsidRPr="00A76C68" w:rsidRDefault="00C71B0F" w:rsidP="00C71B0F">
      <w:pPr>
        <w:spacing w:after="0" w:line="360" w:lineRule="auto"/>
        <w:ind w:left="720"/>
        <w:jc w:val="both"/>
        <w:rPr>
          <w:rFonts w:ascii="Arial" w:hAnsi="Arial" w:cs="Arial"/>
          <w:lang w:val="sl-SI"/>
        </w:rPr>
      </w:pPr>
    </w:p>
    <w:p w14:paraId="55D24786" w14:textId="63EB6CD8" w:rsidR="000F0A97" w:rsidRDefault="000F0A97" w:rsidP="00C71B0F">
      <w:pPr>
        <w:spacing w:after="0" w:line="360" w:lineRule="auto"/>
        <w:jc w:val="both"/>
        <w:rPr>
          <w:rFonts w:ascii="Arial" w:hAnsi="Arial" w:cs="Arial"/>
          <w:lang w:val="en-US"/>
        </w:rPr>
      </w:pPr>
      <w:r w:rsidRPr="000F0A97">
        <w:rPr>
          <w:rFonts w:ascii="Arial" w:hAnsi="Arial" w:cs="Arial"/>
          <w:lang w:val="en-US"/>
        </w:rPr>
        <w:t>If needed, an implementation may refine these general relationships into more specific relationships, for example a relationship ‘is a movie version of/has a movie version’ for the transformation relationship. The relationships listed above would enable answers to questions 3 to 5.</w:t>
      </w:r>
    </w:p>
    <w:p w14:paraId="59BB7FB2" w14:textId="77777777" w:rsidR="00C71B0F" w:rsidRPr="000F0A97" w:rsidRDefault="00C71B0F" w:rsidP="00C71B0F">
      <w:pPr>
        <w:spacing w:after="0" w:line="360" w:lineRule="auto"/>
        <w:jc w:val="both"/>
        <w:rPr>
          <w:rFonts w:ascii="Arial" w:hAnsi="Arial" w:cs="Arial"/>
          <w:lang w:val="en-US"/>
        </w:rPr>
      </w:pPr>
    </w:p>
    <w:p w14:paraId="239D89F6" w14:textId="77777777" w:rsidR="00AB4BDA" w:rsidRPr="00AB4BDA" w:rsidRDefault="00AB4BDA" w:rsidP="00AB4BDA">
      <w:pPr>
        <w:spacing w:after="0" w:line="360" w:lineRule="auto"/>
        <w:jc w:val="both"/>
        <w:rPr>
          <w:rFonts w:ascii="Arial" w:hAnsi="Arial" w:cs="Arial"/>
          <w:lang w:val="en-US"/>
        </w:rPr>
      </w:pPr>
      <w:r w:rsidRPr="00AB4BDA">
        <w:rPr>
          <w:rFonts w:ascii="Arial" w:hAnsi="Arial" w:cs="Arial"/>
          <w:lang w:val="en-US"/>
        </w:rPr>
        <w:lastRenderedPageBreak/>
        <w:t>The first question is directly supported by LRM: the creation relationship of an Agent to all the Works created by that Agent provides a direct answer. Similarly, the recording of specific type of creation of Expression (translation in this case) would link Agents to Expressions in a particular language of all Works of an author would provide an answer to the second question.</w:t>
      </w:r>
    </w:p>
    <w:p w14:paraId="6A60F5B2" w14:textId="77777777" w:rsidR="002225AE" w:rsidRDefault="002225AE" w:rsidP="00C71B0F">
      <w:pPr>
        <w:spacing w:after="0" w:line="360" w:lineRule="auto"/>
        <w:rPr>
          <w:rFonts w:ascii="Arial" w:hAnsi="Arial" w:cs="Arial"/>
          <w:b/>
          <w:bCs/>
          <w:lang w:val="en-US"/>
        </w:rPr>
      </w:pPr>
    </w:p>
    <w:p w14:paraId="5E50C044" w14:textId="7CB2973D" w:rsidR="00C47864" w:rsidRPr="002225AE" w:rsidRDefault="002225AE" w:rsidP="00C71B0F">
      <w:pPr>
        <w:spacing w:after="0" w:line="360" w:lineRule="auto"/>
        <w:rPr>
          <w:rFonts w:ascii="Arial" w:hAnsi="Arial" w:cs="Arial"/>
          <w:b/>
          <w:bCs/>
          <w:lang w:val="en-US"/>
        </w:rPr>
      </w:pPr>
      <w:r w:rsidRPr="002225AE">
        <w:rPr>
          <w:rFonts w:ascii="Arial" w:hAnsi="Arial" w:cs="Arial"/>
          <w:b/>
          <w:bCs/>
          <w:lang w:val="en-US"/>
        </w:rPr>
        <w:t>Conclusion</w:t>
      </w:r>
    </w:p>
    <w:p w14:paraId="0E55FE95" w14:textId="01BBDD5A" w:rsidR="000F0A97" w:rsidRDefault="000F0A97" w:rsidP="00C71B0F">
      <w:pPr>
        <w:spacing w:after="0" w:line="360" w:lineRule="auto"/>
        <w:jc w:val="both"/>
        <w:rPr>
          <w:rFonts w:ascii="Arial" w:hAnsi="Arial" w:cs="Arial"/>
          <w:lang w:val="en-US"/>
        </w:rPr>
      </w:pPr>
      <w:r w:rsidRPr="000F0A97">
        <w:rPr>
          <w:rFonts w:ascii="Arial" w:hAnsi="Arial" w:cs="Arial"/>
          <w:lang w:val="en-US"/>
        </w:rPr>
        <w:t xml:space="preserve">Supporting user tasks of finding, identifying, selecting, obtaining and exploring, IFLA LRM defines the infrastructure needed to support complex user needs. Creative works are described as </w:t>
      </w:r>
      <w:r w:rsidR="00AB4BDA" w:rsidRPr="00AB4BDA">
        <w:rPr>
          <w:rFonts w:ascii="Arial" w:hAnsi="Arial" w:cs="Arial"/>
          <w:i/>
          <w:iCs/>
          <w:lang w:val="en-US"/>
        </w:rPr>
        <w:t>w</w:t>
      </w:r>
      <w:r w:rsidRPr="00AB4BDA">
        <w:rPr>
          <w:rFonts w:ascii="Arial" w:hAnsi="Arial" w:cs="Arial"/>
          <w:i/>
          <w:iCs/>
          <w:lang w:val="en-US"/>
        </w:rPr>
        <w:t>orks</w:t>
      </w:r>
      <w:r w:rsidRPr="000F0A97">
        <w:rPr>
          <w:rFonts w:ascii="Arial" w:hAnsi="Arial" w:cs="Arial"/>
          <w:lang w:val="en-US"/>
        </w:rPr>
        <w:t xml:space="preserve">, </w:t>
      </w:r>
      <w:r w:rsidR="00AB4BDA" w:rsidRPr="00AB4BDA">
        <w:rPr>
          <w:rFonts w:ascii="Arial" w:hAnsi="Arial" w:cs="Arial"/>
          <w:i/>
          <w:iCs/>
          <w:lang w:val="en-US"/>
        </w:rPr>
        <w:t>e</w:t>
      </w:r>
      <w:r w:rsidRPr="00AB4BDA">
        <w:rPr>
          <w:rFonts w:ascii="Arial" w:hAnsi="Arial" w:cs="Arial"/>
          <w:i/>
          <w:iCs/>
          <w:lang w:val="en-US"/>
        </w:rPr>
        <w:t>xpressions</w:t>
      </w:r>
      <w:r w:rsidRPr="000F0A97">
        <w:rPr>
          <w:rFonts w:ascii="Arial" w:hAnsi="Arial" w:cs="Arial"/>
          <w:lang w:val="en-US"/>
        </w:rPr>
        <w:t xml:space="preserve">, </w:t>
      </w:r>
      <w:r w:rsidR="00AB4BDA" w:rsidRPr="00AB4BDA">
        <w:rPr>
          <w:rFonts w:ascii="Arial" w:hAnsi="Arial" w:cs="Arial"/>
          <w:i/>
          <w:iCs/>
          <w:lang w:val="en-US"/>
        </w:rPr>
        <w:t>m</w:t>
      </w:r>
      <w:r w:rsidRPr="00AB4BDA">
        <w:rPr>
          <w:rFonts w:ascii="Arial" w:hAnsi="Arial" w:cs="Arial"/>
          <w:i/>
          <w:iCs/>
          <w:lang w:val="en-US"/>
        </w:rPr>
        <w:t>anifestations</w:t>
      </w:r>
      <w:r w:rsidRPr="000F0A97">
        <w:rPr>
          <w:rFonts w:ascii="Arial" w:hAnsi="Arial" w:cs="Arial"/>
          <w:lang w:val="en-US"/>
        </w:rPr>
        <w:t xml:space="preserve"> and </w:t>
      </w:r>
      <w:r w:rsidR="00AB4BDA" w:rsidRPr="00AB4BDA">
        <w:rPr>
          <w:rFonts w:ascii="Arial" w:hAnsi="Arial" w:cs="Arial"/>
          <w:i/>
          <w:iCs/>
          <w:lang w:val="en-US"/>
        </w:rPr>
        <w:t>i</w:t>
      </w:r>
      <w:r w:rsidRPr="00AB4BDA">
        <w:rPr>
          <w:rFonts w:ascii="Arial" w:hAnsi="Arial" w:cs="Arial"/>
          <w:i/>
          <w:iCs/>
          <w:lang w:val="en-US"/>
        </w:rPr>
        <w:t>tems</w:t>
      </w:r>
      <w:r w:rsidRPr="000F0A97">
        <w:rPr>
          <w:rFonts w:ascii="Arial" w:hAnsi="Arial" w:cs="Arial"/>
          <w:lang w:val="en-US"/>
        </w:rPr>
        <w:t xml:space="preserve"> (WEMI), which represent different levels of abstractness of such creations and their carriers. </w:t>
      </w:r>
      <w:r w:rsidRPr="00AB4BDA">
        <w:rPr>
          <w:rFonts w:ascii="Arial" w:hAnsi="Arial" w:cs="Arial"/>
          <w:i/>
          <w:iCs/>
          <w:lang w:val="en-US"/>
        </w:rPr>
        <w:t>Agents</w:t>
      </w:r>
      <w:r w:rsidRPr="000F0A97">
        <w:rPr>
          <w:rFonts w:ascii="Arial" w:hAnsi="Arial" w:cs="Arial"/>
          <w:lang w:val="en-US"/>
        </w:rPr>
        <w:t xml:space="preserve"> are the entities involved in the creation process or other significant relationships with WEMI. </w:t>
      </w:r>
      <w:r w:rsidR="00AB4BDA" w:rsidRPr="000F0A97">
        <w:rPr>
          <w:rFonts w:ascii="Arial" w:hAnsi="Arial" w:cs="Arial"/>
          <w:lang w:val="en-US"/>
        </w:rPr>
        <w:t xml:space="preserve">Describing </w:t>
      </w:r>
      <w:r w:rsidR="00AB4BDA">
        <w:rPr>
          <w:rFonts w:ascii="Arial" w:hAnsi="Arial" w:cs="Arial"/>
          <w:i/>
          <w:iCs/>
          <w:lang w:val="en-US"/>
        </w:rPr>
        <w:t>a</w:t>
      </w:r>
      <w:r w:rsidR="00AB4BDA" w:rsidRPr="00AB4BDA">
        <w:rPr>
          <w:rFonts w:ascii="Arial" w:hAnsi="Arial" w:cs="Arial"/>
          <w:i/>
          <w:iCs/>
          <w:lang w:val="en-US"/>
        </w:rPr>
        <w:t>gents</w:t>
      </w:r>
      <w:r w:rsidR="00AB4BDA" w:rsidRPr="000F0A97">
        <w:rPr>
          <w:rFonts w:ascii="Arial" w:hAnsi="Arial" w:cs="Arial"/>
          <w:lang w:val="en-US"/>
        </w:rPr>
        <w:t xml:space="preserve">, </w:t>
      </w:r>
      <w:r w:rsidR="00AB4BDA" w:rsidRPr="00AB4BDA">
        <w:rPr>
          <w:rFonts w:ascii="Arial" w:hAnsi="Arial" w:cs="Arial"/>
          <w:i/>
          <w:iCs/>
          <w:lang w:val="en-US"/>
        </w:rPr>
        <w:t>works</w:t>
      </w:r>
      <w:r w:rsidR="00AB4BDA" w:rsidRPr="000F0A97">
        <w:rPr>
          <w:rFonts w:ascii="Arial" w:hAnsi="Arial" w:cs="Arial"/>
          <w:lang w:val="en-US"/>
        </w:rPr>
        <w:t xml:space="preserve">, </w:t>
      </w:r>
      <w:r w:rsidR="00AB4BDA" w:rsidRPr="00AB4BDA">
        <w:rPr>
          <w:rFonts w:ascii="Arial" w:hAnsi="Arial" w:cs="Arial"/>
          <w:i/>
          <w:iCs/>
          <w:lang w:val="en-US"/>
        </w:rPr>
        <w:t>expressions</w:t>
      </w:r>
      <w:r w:rsidR="00AB4BDA" w:rsidRPr="000F0A97">
        <w:rPr>
          <w:rFonts w:ascii="Arial" w:hAnsi="Arial" w:cs="Arial"/>
          <w:lang w:val="en-US"/>
        </w:rPr>
        <w:t xml:space="preserve">, </w:t>
      </w:r>
      <w:r w:rsidR="00AB4BDA" w:rsidRPr="00AB4BDA">
        <w:rPr>
          <w:rFonts w:ascii="Arial" w:hAnsi="Arial" w:cs="Arial"/>
          <w:i/>
          <w:iCs/>
          <w:lang w:val="en-US"/>
        </w:rPr>
        <w:t>manifestations</w:t>
      </w:r>
      <w:r w:rsidR="00AB4BDA" w:rsidRPr="000F0A97">
        <w:rPr>
          <w:rFonts w:ascii="Arial" w:hAnsi="Arial" w:cs="Arial"/>
          <w:lang w:val="en-US"/>
        </w:rPr>
        <w:t xml:space="preserve"> and </w:t>
      </w:r>
      <w:r w:rsidR="00AB4BDA" w:rsidRPr="00AB4BDA">
        <w:rPr>
          <w:rFonts w:ascii="Arial" w:hAnsi="Arial" w:cs="Arial"/>
          <w:i/>
          <w:iCs/>
          <w:lang w:val="en-US"/>
        </w:rPr>
        <w:t>items</w:t>
      </w:r>
      <w:r w:rsidR="00AB4BDA" w:rsidRPr="000F0A97">
        <w:rPr>
          <w:rFonts w:ascii="Arial" w:hAnsi="Arial" w:cs="Arial"/>
          <w:lang w:val="en-US"/>
        </w:rPr>
        <w:t xml:space="preserve"> separately and in appropriate detail also enables recording relationships, thus better supporting complex user tasks.</w:t>
      </w:r>
      <w:r w:rsidR="00AB4BDA">
        <w:rPr>
          <w:rFonts w:ascii="Arial" w:hAnsi="Arial" w:cs="Arial"/>
          <w:lang w:val="en-US"/>
        </w:rPr>
        <w:t xml:space="preserve"> </w:t>
      </w:r>
      <w:r w:rsidRPr="000F0A97">
        <w:rPr>
          <w:rFonts w:ascii="Arial" w:hAnsi="Arial" w:cs="Arial"/>
          <w:lang w:val="en-US"/>
        </w:rPr>
        <w:t xml:space="preserve">Each creative work is thus represented as a network or graph of interconnected nodes and relationships as links. Relationships between instances of </w:t>
      </w:r>
      <w:r w:rsidR="00AB4BDA" w:rsidRPr="00AB4BDA">
        <w:rPr>
          <w:rFonts w:ascii="Arial" w:hAnsi="Arial" w:cs="Arial"/>
          <w:i/>
          <w:iCs/>
          <w:lang w:val="en-US"/>
        </w:rPr>
        <w:t>works</w:t>
      </w:r>
      <w:r w:rsidR="00AB4BDA" w:rsidRPr="000F0A97">
        <w:rPr>
          <w:rFonts w:ascii="Arial" w:hAnsi="Arial" w:cs="Arial"/>
          <w:lang w:val="en-US"/>
        </w:rPr>
        <w:t xml:space="preserve">, </w:t>
      </w:r>
      <w:r w:rsidR="00AB4BDA" w:rsidRPr="00AB4BDA">
        <w:rPr>
          <w:rFonts w:ascii="Arial" w:hAnsi="Arial" w:cs="Arial"/>
          <w:i/>
          <w:iCs/>
          <w:lang w:val="en-US"/>
        </w:rPr>
        <w:t>expressions</w:t>
      </w:r>
      <w:r w:rsidR="00AB4BDA" w:rsidRPr="000F0A97">
        <w:rPr>
          <w:rFonts w:ascii="Arial" w:hAnsi="Arial" w:cs="Arial"/>
          <w:lang w:val="en-US"/>
        </w:rPr>
        <w:t xml:space="preserve">, </w:t>
      </w:r>
      <w:r w:rsidR="00AB4BDA" w:rsidRPr="00AB4BDA">
        <w:rPr>
          <w:rFonts w:ascii="Arial" w:hAnsi="Arial" w:cs="Arial"/>
          <w:i/>
          <w:iCs/>
          <w:lang w:val="en-US"/>
        </w:rPr>
        <w:t>manifestations</w:t>
      </w:r>
      <w:r w:rsidR="00AB4BDA" w:rsidRPr="000F0A97">
        <w:rPr>
          <w:rFonts w:ascii="Arial" w:hAnsi="Arial" w:cs="Arial"/>
          <w:lang w:val="en-US"/>
        </w:rPr>
        <w:t xml:space="preserve"> </w:t>
      </w:r>
      <w:r w:rsidRPr="000F0A97">
        <w:rPr>
          <w:rFonts w:ascii="Arial" w:hAnsi="Arial" w:cs="Arial"/>
          <w:lang w:val="en-US"/>
        </w:rPr>
        <w:t>provide additional information, enabling a user to not only find answers to complex questions, but also provide the infrastructure for exploration and serendipitous discovery.</w:t>
      </w:r>
    </w:p>
    <w:p w14:paraId="7AA11147" w14:textId="77777777" w:rsidR="00C71B0F" w:rsidRPr="000F0A97" w:rsidRDefault="00C71B0F" w:rsidP="00C71B0F">
      <w:pPr>
        <w:spacing w:after="0" w:line="360" w:lineRule="auto"/>
        <w:jc w:val="both"/>
        <w:rPr>
          <w:rFonts w:ascii="Arial" w:hAnsi="Arial" w:cs="Arial"/>
          <w:lang w:val="en-US"/>
        </w:rPr>
      </w:pPr>
    </w:p>
    <w:p w14:paraId="14145D31" w14:textId="175A6589" w:rsidR="000F0A97" w:rsidRDefault="000F0A97" w:rsidP="00C71B0F">
      <w:pPr>
        <w:spacing w:after="0" w:line="360" w:lineRule="auto"/>
        <w:jc w:val="both"/>
        <w:rPr>
          <w:rFonts w:ascii="Arial" w:hAnsi="Arial" w:cs="Arial"/>
          <w:lang w:val="en-US"/>
        </w:rPr>
      </w:pPr>
      <w:r w:rsidRPr="000F0A97">
        <w:rPr>
          <w:rFonts w:ascii="Arial" w:hAnsi="Arial" w:cs="Arial"/>
          <w:lang w:val="en-US"/>
        </w:rPr>
        <w:t xml:space="preserve">Since LRM is declared at a general and abstract level, without specific provisions for particular material types or contexts of use, future efforts need to be devoted to the development of refinements and extensions, which would </w:t>
      </w:r>
      <w:r w:rsidR="00DD0F32">
        <w:rPr>
          <w:rFonts w:ascii="Arial" w:hAnsi="Arial" w:cs="Arial"/>
          <w:lang w:val="en-US"/>
        </w:rPr>
        <w:t xml:space="preserve">identify and </w:t>
      </w:r>
      <w:r w:rsidRPr="000F0A97">
        <w:rPr>
          <w:rFonts w:ascii="Arial" w:hAnsi="Arial" w:cs="Arial"/>
          <w:lang w:val="en-US"/>
        </w:rPr>
        <w:t>define material-specific attributes and relationships</w:t>
      </w:r>
      <w:r w:rsidR="00DD0F32">
        <w:rPr>
          <w:rFonts w:ascii="Arial" w:hAnsi="Arial" w:cs="Arial"/>
          <w:lang w:val="en-US"/>
        </w:rPr>
        <w:t>,</w:t>
      </w:r>
      <w:r w:rsidRPr="000F0A97">
        <w:rPr>
          <w:rFonts w:ascii="Arial" w:hAnsi="Arial" w:cs="Arial"/>
          <w:lang w:val="en-US"/>
        </w:rPr>
        <w:t xml:space="preserve"> either the ones already present in current bibl</w:t>
      </w:r>
      <w:bookmarkStart w:id="0" w:name="_GoBack"/>
      <w:bookmarkEnd w:id="0"/>
      <w:r w:rsidRPr="000F0A97">
        <w:rPr>
          <w:rFonts w:ascii="Arial" w:hAnsi="Arial" w:cs="Arial"/>
          <w:lang w:val="en-US"/>
        </w:rPr>
        <w:t xml:space="preserve">iographic </w:t>
      </w:r>
      <w:r w:rsidR="00DD0F32">
        <w:rPr>
          <w:rFonts w:ascii="Arial" w:hAnsi="Arial" w:cs="Arial"/>
          <w:lang w:val="en-US"/>
        </w:rPr>
        <w:t>and</w:t>
      </w:r>
      <w:r w:rsidRPr="000F0A97">
        <w:rPr>
          <w:rFonts w:ascii="Arial" w:hAnsi="Arial" w:cs="Arial"/>
          <w:lang w:val="en-US"/>
        </w:rPr>
        <w:t xml:space="preserve"> authority data or </w:t>
      </w:r>
      <w:r w:rsidR="00DD0F32">
        <w:rPr>
          <w:rFonts w:ascii="Arial" w:hAnsi="Arial" w:cs="Arial"/>
          <w:lang w:val="en-US"/>
        </w:rPr>
        <w:t>additional</w:t>
      </w:r>
      <w:r w:rsidRPr="000F0A97">
        <w:rPr>
          <w:rFonts w:ascii="Arial" w:hAnsi="Arial" w:cs="Arial"/>
          <w:lang w:val="en-US"/>
        </w:rPr>
        <w:t xml:space="preserve"> ones deemed important for users. In particular</w:t>
      </w:r>
      <w:r w:rsidR="00DD0F32">
        <w:rPr>
          <w:rFonts w:ascii="Arial" w:hAnsi="Arial" w:cs="Arial"/>
          <w:lang w:val="en-US"/>
        </w:rPr>
        <w:t xml:space="preserve">, for example, </w:t>
      </w:r>
      <w:r w:rsidRPr="000F0A97">
        <w:rPr>
          <w:rFonts w:ascii="Arial" w:hAnsi="Arial" w:cs="Arial"/>
          <w:lang w:val="en-US"/>
        </w:rPr>
        <w:t>it would be interesting to explore attributes describing the content of literary works, such as complexity of language, level of humor, feelings (sad, happy, emotional</w:t>
      </w:r>
      <w:r w:rsidR="00AB4BDA">
        <w:rPr>
          <w:rFonts w:ascii="Arial" w:hAnsi="Arial" w:cs="Arial"/>
          <w:lang w:val="en-US"/>
        </w:rPr>
        <w:t xml:space="preserve"> </w:t>
      </w:r>
      <w:r w:rsidRPr="000F0A97">
        <w:rPr>
          <w:rFonts w:ascii="Arial" w:hAnsi="Arial" w:cs="Arial"/>
          <w:lang w:val="en-US"/>
        </w:rPr>
        <w:t xml:space="preserve">…), which are known to be </w:t>
      </w:r>
      <w:r w:rsidR="00AB4BDA">
        <w:rPr>
          <w:rFonts w:ascii="Arial" w:hAnsi="Arial" w:cs="Arial"/>
          <w:lang w:val="en-US"/>
        </w:rPr>
        <w:t xml:space="preserve">among </w:t>
      </w:r>
      <w:r w:rsidRPr="000F0A97">
        <w:rPr>
          <w:rFonts w:ascii="Arial" w:hAnsi="Arial" w:cs="Arial"/>
          <w:lang w:val="en-US"/>
        </w:rPr>
        <w:t>the criteria by which people choose fiction.</w:t>
      </w:r>
    </w:p>
    <w:p w14:paraId="5709EC48" w14:textId="77777777" w:rsidR="00C71B0F" w:rsidRPr="000F0A97" w:rsidRDefault="00C71B0F" w:rsidP="00C71B0F">
      <w:pPr>
        <w:spacing w:after="0" w:line="360" w:lineRule="auto"/>
        <w:rPr>
          <w:rFonts w:ascii="Arial" w:hAnsi="Arial" w:cs="Arial"/>
          <w:lang w:val="en-US"/>
        </w:rPr>
      </w:pPr>
    </w:p>
    <w:p w14:paraId="4A679C2C" w14:textId="6A44AD6A" w:rsidR="003A07D5" w:rsidRPr="002225AE" w:rsidRDefault="00564961" w:rsidP="00C71B0F">
      <w:pPr>
        <w:spacing w:after="0" w:line="360" w:lineRule="auto"/>
        <w:rPr>
          <w:rFonts w:ascii="Arial" w:hAnsi="Arial" w:cs="Arial"/>
          <w:b/>
          <w:bCs/>
          <w:lang w:val="en-US"/>
        </w:rPr>
      </w:pPr>
      <w:r>
        <w:rPr>
          <w:rFonts w:ascii="Arial" w:hAnsi="Arial" w:cs="Arial"/>
          <w:b/>
          <w:bCs/>
          <w:lang w:val="en-US"/>
        </w:rPr>
        <w:t>REFERENCES</w:t>
      </w:r>
    </w:p>
    <w:p w14:paraId="171BC73C" w14:textId="15E22F36" w:rsidR="00685B68" w:rsidRDefault="00685B68" w:rsidP="00685B68">
      <w:pPr>
        <w:spacing w:after="0" w:line="360" w:lineRule="auto"/>
        <w:rPr>
          <w:rFonts w:ascii="Arial" w:hAnsi="Arial" w:cs="Arial"/>
          <w:lang w:val="en-US"/>
        </w:rPr>
      </w:pPr>
      <w:proofErr w:type="spellStart"/>
      <w:r w:rsidRPr="00685B68">
        <w:rPr>
          <w:rFonts w:ascii="Arial" w:hAnsi="Arial" w:cs="Arial"/>
          <w:lang w:val="en-US"/>
        </w:rPr>
        <w:t>Beghtol</w:t>
      </w:r>
      <w:proofErr w:type="spellEnd"/>
      <w:r w:rsidRPr="00685B68">
        <w:rPr>
          <w:rFonts w:ascii="Arial" w:hAnsi="Arial" w:cs="Arial"/>
          <w:lang w:val="en-US"/>
        </w:rPr>
        <w:t>, C</w:t>
      </w:r>
      <w:r>
        <w:rPr>
          <w:rFonts w:ascii="Arial" w:hAnsi="Arial" w:cs="Arial"/>
          <w:lang w:val="en-US"/>
        </w:rPr>
        <w:t>lare.</w:t>
      </w:r>
      <w:r w:rsidRPr="00685B68">
        <w:rPr>
          <w:rFonts w:ascii="Arial" w:hAnsi="Arial" w:cs="Arial"/>
          <w:lang w:val="en-US"/>
        </w:rPr>
        <w:t xml:space="preserve"> 1994. </w:t>
      </w:r>
      <w:r w:rsidRPr="00685B68">
        <w:rPr>
          <w:rFonts w:ascii="Arial" w:hAnsi="Arial" w:cs="Arial"/>
          <w:i/>
          <w:iCs/>
          <w:lang w:val="en-US"/>
        </w:rPr>
        <w:t xml:space="preserve">The Classification </w:t>
      </w:r>
      <w:r>
        <w:rPr>
          <w:rFonts w:ascii="Arial" w:hAnsi="Arial" w:cs="Arial"/>
          <w:i/>
          <w:iCs/>
          <w:lang w:val="en-US"/>
        </w:rPr>
        <w:t>o</w:t>
      </w:r>
      <w:r w:rsidRPr="00685B68">
        <w:rPr>
          <w:rFonts w:ascii="Arial" w:hAnsi="Arial" w:cs="Arial"/>
          <w:i/>
          <w:iCs/>
          <w:lang w:val="en-US"/>
        </w:rPr>
        <w:t xml:space="preserve">f Fiction: The Development </w:t>
      </w:r>
      <w:r>
        <w:rPr>
          <w:rFonts w:ascii="Arial" w:hAnsi="Arial" w:cs="Arial"/>
          <w:i/>
          <w:iCs/>
          <w:lang w:val="en-US"/>
        </w:rPr>
        <w:t>o</w:t>
      </w:r>
      <w:r w:rsidRPr="00685B68">
        <w:rPr>
          <w:rFonts w:ascii="Arial" w:hAnsi="Arial" w:cs="Arial"/>
          <w:i/>
          <w:iCs/>
          <w:lang w:val="en-US"/>
        </w:rPr>
        <w:t xml:space="preserve">f </w:t>
      </w:r>
      <w:r>
        <w:rPr>
          <w:rFonts w:ascii="Arial" w:hAnsi="Arial" w:cs="Arial"/>
          <w:i/>
          <w:iCs/>
          <w:lang w:val="en-US"/>
        </w:rPr>
        <w:t>a</w:t>
      </w:r>
      <w:r w:rsidRPr="00685B68">
        <w:rPr>
          <w:rFonts w:ascii="Arial" w:hAnsi="Arial" w:cs="Arial"/>
          <w:i/>
          <w:iCs/>
          <w:lang w:val="en-US"/>
        </w:rPr>
        <w:t xml:space="preserve"> System Based </w:t>
      </w:r>
      <w:r>
        <w:rPr>
          <w:rFonts w:ascii="Arial" w:hAnsi="Arial" w:cs="Arial"/>
          <w:i/>
          <w:iCs/>
          <w:lang w:val="en-US"/>
        </w:rPr>
        <w:t>o</w:t>
      </w:r>
      <w:r w:rsidRPr="00685B68">
        <w:rPr>
          <w:rFonts w:ascii="Arial" w:hAnsi="Arial" w:cs="Arial"/>
          <w:i/>
          <w:iCs/>
          <w:lang w:val="en-US"/>
        </w:rPr>
        <w:t>n Theoretical Principles</w:t>
      </w:r>
      <w:r w:rsidRPr="00685B68">
        <w:rPr>
          <w:rFonts w:ascii="Arial" w:hAnsi="Arial" w:cs="Arial"/>
          <w:lang w:val="en-US"/>
        </w:rPr>
        <w:t>.</w:t>
      </w:r>
      <w:r>
        <w:rPr>
          <w:rFonts w:ascii="Arial" w:hAnsi="Arial" w:cs="Arial"/>
          <w:lang w:val="en-US"/>
        </w:rPr>
        <w:t xml:space="preserve"> </w:t>
      </w:r>
      <w:r w:rsidRPr="00685B68">
        <w:rPr>
          <w:rFonts w:ascii="Arial" w:hAnsi="Arial" w:cs="Arial"/>
          <w:lang w:val="en-US"/>
        </w:rPr>
        <w:t xml:space="preserve">Metuchen, NJ: Scarecrow Press. </w:t>
      </w:r>
    </w:p>
    <w:p w14:paraId="13614A1D" w14:textId="77777777" w:rsidR="00685B68" w:rsidRDefault="00685B68" w:rsidP="00685B68">
      <w:pPr>
        <w:spacing w:after="0" w:line="360" w:lineRule="auto"/>
        <w:rPr>
          <w:rFonts w:ascii="Arial" w:hAnsi="Arial" w:cs="Arial"/>
          <w:lang w:val="en-US"/>
        </w:rPr>
      </w:pPr>
    </w:p>
    <w:p w14:paraId="54B08B87" w14:textId="62813F2B" w:rsidR="00A76C68" w:rsidRPr="00A76C68" w:rsidRDefault="00A76C68" w:rsidP="00685B68">
      <w:pPr>
        <w:spacing w:after="0" w:line="360" w:lineRule="auto"/>
        <w:rPr>
          <w:rFonts w:ascii="Arial" w:hAnsi="Arial" w:cs="Arial"/>
          <w:lang w:val="en-US"/>
        </w:rPr>
      </w:pPr>
      <w:r w:rsidRPr="00A76C68">
        <w:rPr>
          <w:rFonts w:ascii="Arial" w:hAnsi="Arial" w:cs="Arial"/>
          <w:lang w:val="en-US"/>
        </w:rPr>
        <w:t>Carlyle, A</w:t>
      </w:r>
      <w:r>
        <w:rPr>
          <w:rFonts w:ascii="Arial" w:hAnsi="Arial" w:cs="Arial"/>
          <w:lang w:val="en-US"/>
        </w:rPr>
        <w:t>lyson.</w:t>
      </w:r>
      <w:r w:rsidRPr="00A76C68">
        <w:rPr>
          <w:rFonts w:ascii="Arial" w:hAnsi="Arial" w:cs="Arial"/>
          <w:lang w:val="en-US"/>
        </w:rPr>
        <w:t xml:space="preserve"> 2006</w:t>
      </w:r>
      <w:r>
        <w:rPr>
          <w:rFonts w:ascii="Arial" w:hAnsi="Arial" w:cs="Arial"/>
          <w:lang w:val="en-US"/>
        </w:rPr>
        <w:t>.</w:t>
      </w:r>
      <w:r w:rsidRPr="00A76C68">
        <w:rPr>
          <w:rFonts w:ascii="Arial" w:hAnsi="Arial" w:cs="Arial"/>
          <w:lang w:val="en-US"/>
        </w:rPr>
        <w:t xml:space="preserve"> </w:t>
      </w:r>
      <w:r>
        <w:rPr>
          <w:rFonts w:ascii="Arial" w:hAnsi="Arial" w:cs="Arial"/>
          <w:lang w:val="en-US"/>
        </w:rPr>
        <w:t>“</w:t>
      </w:r>
      <w:r w:rsidRPr="00A76C68">
        <w:rPr>
          <w:rFonts w:ascii="Arial" w:hAnsi="Arial" w:cs="Arial"/>
          <w:lang w:val="en-US"/>
        </w:rPr>
        <w:t>Understanding FRBR as a conceptual model: FRBR and the bibliographic universe.</w:t>
      </w:r>
      <w:r>
        <w:rPr>
          <w:rFonts w:ascii="Arial" w:hAnsi="Arial" w:cs="Arial"/>
          <w:lang w:val="en-US"/>
        </w:rPr>
        <w:t>”</w:t>
      </w:r>
      <w:r w:rsidRPr="00A76C68">
        <w:rPr>
          <w:rFonts w:ascii="Arial" w:hAnsi="Arial" w:cs="Arial"/>
          <w:lang w:val="en-US"/>
        </w:rPr>
        <w:t xml:space="preserve"> </w:t>
      </w:r>
      <w:r w:rsidRPr="00A76C68">
        <w:rPr>
          <w:rFonts w:ascii="Arial" w:hAnsi="Arial" w:cs="Arial"/>
          <w:i/>
          <w:lang w:val="en-US"/>
        </w:rPr>
        <w:t xml:space="preserve">Library Resources &amp; Technical Services </w:t>
      </w:r>
      <w:r w:rsidRPr="00A76C68">
        <w:rPr>
          <w:rFonts w:ascii="Arial" w:hAnsi="Arial" w:cs="Arial"/>
          <w:lang w:val="en-US"/>
        </w:rPr>
        <w:t>50(4): 264-73</w:t>
      </w:r>
    </w:p>
    <w:p w14:paraId="3B88E145" w14:textId="77777777" w:rsidR="002B54F4" w:rsidRDefault="002B54F4" w:rsidP="00C71B0F">
      <w:pPr>
        <w:spacing w:after="0" w:line="360" w:lineRule="auto"/>
        <w:rPr>
          <w:rFonts w:ascii="Arial" w:hAnsi="Arial" w:cs="Arial"/>
          <w:lang w:val="en-US"/>
        </w:rPr>
      </w:pPr>
    </w:p>
    <w:p w14:paraId="7E9B0312" w14:textId="3D5E014D" w:rsidR="00A76C68" w:rsidRDefault="00685B68" w:rsidP="00C71B0F">
      <w:pPr>
        <w:spacing w:after="0" w:line="360" w:lineRule="auto"/>
        <w:rPr>
          <w:rFonts w:ascii="Arial" w:hAnsi="Arial" w:cs="Arial"/>
          <w:lang w:val="en-US"/>
        </w:rPr>
      </w:pPr>
      <w:proofErr w:type="spellStart"/>
      <w:r w:rsidRPr="00685B68">
        <w:rPr>
          <w:rFonts w:ascii="Arial" w:hAnsi="Arial" w:cs="Arial"/>
          <w:lang w:val="en-US"/>
        </w:rPr>
        <w:t>Chulick</w:t>
      </w:r>
      <w:proofErr w:type="spellEnd"/>
      <w:r w:rsidRPr="00685B68">
        <w:rPr>
          <w:rFonts w:ascii="Arial" w:hAnsi="Arial" w:cs="Arial"/>
          <w:lang w:val="en-US"/>
        </w:rPr>
        <w:t>, M</w:t>
      </w:r>
      <w:r w:rsidR="009354AC">
        <w:rPr>
          <w:rFonts w:ascii="Arial" w:hAnsi="Arial" w:cs="Arial"/>
          <w:lang w:val="en-US"/>
        </w:rPr>
        <w:t>ary</w:t>
      </w:r>
      <w:r w:rsidRPr="00685B68">
        <w:rPr>
          <w:rFonts w:ascii="Arial" w:hAnsi="Arial" w:cs="Arial"/>
          <w:lang w:val="en-US"/>
        </w:rPr>
        <w:t xml:space="preserve"> A</w:t>
      </w:r>
      <w:r w:rsidR="009354AC">
        <w:rPr>
          <w:rFonts w:ascii="Arial" w:hAnsi="Arial" w:cs="Arial"/>
          <w:lang w:val="en-US"/>
        </w:rPr>
        <w:t>nne</w:t>
      </w:r>
      <w:r w:rsidRPr="00685B68">
        <w:rPr>
          <w:rFonts w:ascii="Arial" w:hAnsi="Arial" w:cs="Arial"/>
          <w:lang w:val="en-US"/>
        </w:rPr>
        <w:t xml:space="preserve"> G. (2000, September/October). </w:t>
      </w:r>
      <w:r w:rsidR="009354AC">
        <w:rPr>
          <w:rFonts w:ascii="Arial" w:hAnsi="Arial" w:cs="Arial"/>
          <w:lang w:val="en-US"/>
        </w:rPr>
        <w:t>“</w:t>
      </w:r>
      <w:r w:rsidRPr="00685B68">
        <w:rPr>
          <w:rFonts w:ascii="Arial" w:hAnsi="Arial" w:cs="Arial"/>
          <w:lang w:val="en-US"/>
        </w:rPr>
        <w:t>The mysteries of fiction indexing.</w:t>
      </w:r>
      <w:r w:rsidR="009354AC">
        <w:rPr>
          <w:rFonts w:ascii="Arial" w:hAnsi="Arial" w:cs="Arial"/>
          <w:lang w:val="en-US"/>
        </w:rPr>
        <w:t>”</w:t>
      </w:r>
      <w:r w:rsidRPr="00685B68">
        <w:rPr>
          <w:rFonts w:ascii="Arial" w:hAnsi="Arial" w:cs="Arial"/>
          <w:lang w:val="en-US"/>
        </w:rPr>
        <w:t xml:space="preserve"> </w:t>
      </w:r>
      <w:r w:rsidRPr="002B54F4">
        <w:rPr>
          <w:rFonts w:ascii="Arial" w:hAnsi="Arial" w:cs="Arial"/>
          <w:i/>
          <w:iCs/>
          <w:lang w:val="en-US"/>
        </w:rPr>
        <w:t>Key Words</w:t>
      </w:r>
      <w:r w:rsidRPr="00685B68">
        <w:rPr>
          <w:rFonts w:ascii="Arial" w:hAnsi="Arial" w:cs="Arial"/>
          <w:lang w:val="en-US"/>
        </w:rPr>
        <w:t>, 8, 166−170.</w:t>
      </w:r>
    </w:p>
    <w:p w14:paraId="51025B9C" w14:textId="77777777" w:rsidR="00685B68" w:rsidRDefault="00685B68" w:rsidP="00C71B0F">
      <w:pPr>
        <w:spacing w:after="0" w:line="360" w:lineRule="auto"/>
        <w:rPr>
          <w:rFonts w:ascii="Arial" w:hAnsi="Arial" w:cs="Arial"/>
          <w:lang w:val="en-US"/>
        </w:rPr>
      </w:pPr>
    </w:p>
    <w:p w14:paraId="75D9342A" w14:textId="08BFC610" w:rsidR="003A07D5" w:rsidRPr="003A07D5" w:rsidRDefault="003A07D5" w:rsidP="00C71B0F">
      <w:pPr>
        <w:spacing w:after="0" w:line="360" w:lineRule="auto"/>
        <w:rPr>
          <w:rFonts w:ascii="Arial" w:hAnsi="Arial" w:cs="Arial"/>
          <w:lang w:val="en-US"/>
        </w:rPr>
      </w:pPr>
      <w:r w:rsidRPr="003A07D5">
        <w:rPr>
          <w:rFonts w:ascii="Arial" w:hAnsi="Arial" w:cs="Arial"/>
          <w:lang w:val="en-US"/>
        </w:rPr>
        <w:lastRenderedPageBreak/>
        <w:t xml:space="preserve">Riva, Pat, </w:t>
      </w:r>
      <w:proofErr w:type="spellStart"/>
      <w:r w:rsidRPr="003A07D5">
        <w:rPr>
          <w:rFonts w:ascii="Arial" w:hAnsi="Arial" w:cs="Arial"/>
          <w:lang w:val="en-US"/>
        </w:rPr>
        <w:t>LeBoeuf</w:t>
      </w:r>
      <w:proofErr w:type="spellEnd"/>
      <w:r w:rsidRPr="003A07D5">
        <w:rPr>
          <w:rFonts w:ascii="Arial" w:hAnsi="Arial" w:cs="Arial"/>
          <w:lang w:val="en-US"/>
        </w:rPr>
        <w:t>,</w:t>
      </w:r>
      <w:r w:rsidR="00573CF4" w:rsidRPr="00A76C68">
        <w:rPr>
          <w:rFonts w:ascii="Arial" w:hAnsi="Arial" w:cs="Arial"/>
          <w:lang w:val="en-US"/>
        </w:rPr>
        <w:t xml:space="preserve"> </w:t>
      </w:r>
      <w:r w:rsidR="00573CF4" w:rsidRPr="003A07D5">
        <w:rPr>
          <w:rFonts w:ascii="Arial" w:hAnsi="Arial" w:cs="Arial"/>
          <w:lang w:val="en-US"/>
        </w:rPr>
        <w:t>Patrick</w:t>
      </w:r>
      <w:r w:rsidR="00573CF4" w:rsidRPr="00A76C68">
        <w:rPr>
          <w:rFonts w:ascii="Arial" w:hAnsi="Arial" w:cs="Arial"/>
          <w:lang w:val="en-US"/>
        </w:rPr>
        <w:t>,</w:t>
      </w:r>
      <w:r w:rsidRPr="003A07D5">
        <w:rPr>
          <w:rFonts w:ascii="Arial" w:hAnsi="Arial" w:cs="Arial"/>
          <w:lang w:val="en-US"/>
        </w:rPr>
        <w:t xml:space="preserve"> and </w:t>
      </w:r>
      <w:proofErr w:type="spellStart"/>
      <w:r w:rsidRPr="003A07D5">
        <w:rPr>
          <w:rFonts w:ascii="Arial" w:hAnsi="Arial" w:cs="Arial"/>
          <w:lang w:val="en-US"/>
        </w:rPr>
        <w:t>Žumer</w:t>
      </w:r>
      <w:proofErr w:type="spellEnd"/>
      <w:r w:rsidR="00573CF4" w:rsidRPr="00A76C68">
        <w:rPr>
          <w:rFonts w:ascii="Arial" w:hAnsi="Arial" w:cs="Arial"/>
          <w:lang w:val="en-US"/>
        </w:rPr>
        <w:t xml:space="preserve">, </w:t>
      </w:r>
      <w:r w:rsidR="00573CF4" w:rsidRPr="003A07D5">
        <w:rPr>
          <w:rFonts w:ascii="Arial" w:hAnsi="Arial" w:cs="Arial"/>
          <w:lang w:val="en-US"/>
        </w:rPr>
        <w:t>Maja</w:t>
      </w:r>
      <w:r w:rsidRPr="003A07D5">
        <w:rPr>
          <w:rFonts w:ascii="Arial" w:hAnsi="Arial" w:cs="Arial"/>
          <w:lang w:val="en-US"/>
        </w:rPr>
        <w:t>. 2017. </w:t>
      </w:r>
      <w:r w:rsidRPr="003A07D5">
        <w:rPr>
          <w:rFonts w:ascii="Arial" w:hAnsi="Arial" w:cs="Arial"/>
          <w:i/>
          <w:iCs/>
          <w:lang w:val="en-US"/>
        </w:rPr>
        <w:t>IFLA Library Reference Model</w:t>
      </w:r>
      <w:r w:rsidR="00573CF4" w:rsidRPr="00A76C68">
        <w:rPr>
          <w:rFonts w:ascii="Arial" w:hAnsi="Arial" w:cs="Arial"/>
          <w:i/>
          <w:iCs/>
          <w:lang w:val="en-US"/>
        </w:rPr>
        <w:t>: A Conceptual Model for Bibliographic</w:t>
      </w:r>
      <w:r w:rsidR="009354AC">
        <w:rPr>
          <w:rFonts w:ascii="Arial" w:hAnsi="Arial" w:cs="Arial"/>
          <w:i/>
          <w:iCs/>
          <w:lang w:val="en-US"/>
        </w:rPr>
        <w:t xml:space="preserve"> </w:t>
      </w:r>
      <w:r w:rsidR="00573CF4" w:rsidRPr="00A76C68">
        <w:rPr>
          <w:rFonts w:ascii="Arial" w:hAnsi="Arial" w:cs="Arial"/>
          <w:i/>
          <w:iCs/>
          <w:lang w:val="en-US"/>
        </w:rPr>
        <w:t>Information</w:t>
      </w:r>
      <w:r w:rsidRPr="003A07D5">
        <w:rPr>
          <w:rFonts w:ascii="Arial" w:hAnsi="Arial" w:cs="Arial"/>
          <w:lang w:val="en-US"/>
        </w:rPr>
        <w:t>.</w:t>
      </w:r>
      <w:r w:rsidR="009354AC">
        <w:rPr>
          <w:rFonts w:ascii="Arial" w:hAnsi="Arial" w:cs="Arial"/>
          <w:lang w:val="en-US"/>
        </w:rPr>
        <w:t xml:space="preserve">        </w:t>
      </w:r>
      <w:hyperlink r:id="rId5" w:history="1">
        <w:r w:rsidR="009354AC" w:rsidRPr="009143B2">
          <w:rPr>
            <w:rStyle w:val="Hyperlink"/>
            <w:rFonts w:ascii="Arial" w:hAnsi="Arial" w:cs="Arial"/>
            <w:lang w:val="en-US"/>
          </w:rPr>
          <w:t>https://www.ifla.org/files/assets/cataloguing/frbr-lrm/ifla-lrm-august-2017.pdf</w:t>
        </w:r>
      </w:hyperlink>
    </w:p>
    <w:p w14:paraId="34F06BB6" w14:textId="77777777" w:rsidR="00685B68" w:rsidRDefault="00685B68" w:rsidP="00C71B0F">
      <w:pPr>
        <w:spacing w:after="0" w:line="360" w:lineRule="auto"/>
        <w:rPr>
          <w:rFonts w:ascii="Arial" w:hAnsi="Arial" w:cs="Arial"/>
          <w:lang w:val="en-US"/>
        </w:rPr>
      </w:pPr>
    </w:p>
    <w:p w14:paraId="7374D43F" w14:textId="7A3095D1" w:rsidR="00A76C68" w:rsidRPr="00A76C68" w:rsidRDefault="00A76C68" w:rsidP="00C71B0F">
      <w:pPr>
        <w:spacing w:after="0" w:line="360" w:lineRule="auto"/>
        <w:rPr>
          <w:rFonts w:ascii="Arial" w:hAnsi="Arial" w:cs="Arial"/>
          <w:lang w:val="en-US"/>
        </w:rPr>
      </w:pPr>
      <w:proofErr w:type="spellStart"/>
      <w:r w:rsidRPr="00A76C68">
        <w:rPr>
          <w:rFonts w:ascii="Arial" w:hAnsi="Arial" w:cs="Arial"/>
          <w:lang w:val="en-US"/>
        </w:rPr>
        <w:t>Merčun</w:t>
      </w:r>
      <w:proofErr w:type="spellEnd"/>
      <w:r w:rsidRPr="00A76C68">
        <w:rPr>
          <w:rFonts w:ascii="Arial" w:hAnsi="Arial" w:cs="Arial"/>
          <w:lang w:val="en-US"/>
        </w:rPr>
        <w:t xml:space="preserve">, Tanja, </w:t>
      </w:r>
      <w:proofErr w:type="spellStart"/>
      <w:r w:rsidRPr="00A76C68">
        <w:rPr>
          <w:rFonts w:ascii="Arial" w:hAnsi="Arial" w:cs="Arial"/>
          <w:lang w:val="en-US"/>
        </w:rPr>
        <w:t>Žumer</w:t>
      </w:r>
      <w:proofErr w:type="spellEnd"/>
      <w:r w:rsidRPr="00A76C68">
        <w:rPr>
          <w:rFonts w:ascii="Arial" w:hAnsi="Arial" w:cs="Arial"/>
          <w:lang w:val="en-US"/>
        </w:rPr>
        <w:t>, M</w:t>
      </w:r>
      <w:r>
        <w:rPr>
          <w:rFonts w:ascii="Arial" w:hAnsi="Arial" w:cs="Arial"/>
          <w:lang w:val="en-US"/>
        </w:rPr>
        <w:t>aja</w:t>
      </w:r>
      <w:r w:rsidRPr="00A76C68">
        <w:rPr>
          <w:rFonts w:ascii="Arial" w:hAnsi="Arial" w:cs="Arial"/>
          <w:lang w:val="en-US"/>
        </w:rPr>
        <w:t xml:space="preserve">, and </w:t>
      </w:r>
      <w:proofErr w:type="spellStart"/>
      <w:r w:rsidRPr="00A76C68">
        <w:rPr>
          <w:rFonts w:ascii="Arial" w:hAnsi="Arial" w:cs="Arial"/>
          <w:lang w:val="en-US"/>
        </w:rPr>
        <w:t>Aalberg</w:t>
      </w:r>
      <w:proofErr w:type="spellEnd"/>
      <w:r w:rsidRPr="00A76C68">
        <w:rPr>
          <w:rFonts w:ascii="Arial" w:hAnsi="Arial" w:cs="Arial"/>
          <w:lang w:val="en-US"/>
        </w:rPr>
        <w:t>, T</w:t>
      </w:r>
      <w:r>
        <w:rPr>
          <w:rFonts w:ascii="Arial" w:hAnsi="Arial" w:cs="Arial"/>
          <w:lang w:val="en-US"/>
        </w:rPr>
        <w:t>rond.</w:t>
      </w:r>
      <w:r w:rsidRPr="00A76C68">
        <w:rPr>
          <w:rFonts w:ascii="Arial" w:hAnsi="Arial" w:cs="Arial"/>
          <w:lang w:val="en-US"/>
        </w:rPr>
        <w:t xml:space="preserve"> 2017</w:t>
      </w:r>
      <w:r>
        <w:rPr>
          <w:rFonts w:ascii="Arial" w:hAnsi="Arial" w:cs="Arial"/>
          <w:lang w:val="en-US"/>
        </w:rPr>
        <w:t>.</w:t>
      </w:r>
      <w:r w:rsidRPr="00A76C68">
        <w:rPr>
          <w:rFonts w:ascii="Arial" w:hAnsi="Arial" w:cs="Arial"/>
          <w:lang w:val="en-US"/>
        </w:rPr>
        <w:t xml:space="preserve"> </w:t>
      </w:r>
      <w:r>
        <w:rPr>
          <w:rFonts w:ascii="Arial" w:hAnsi="Arial" w:cs="Arial"/>
          <w:lang w:val="en-US"/>
        </w:rPr>
        <w:t>“</w:t>
      </w:r>
      <w:r w:rsidRPr="00A76C68">
        <w:rPr>
          <w:rFonts w:ascii="Arial" w:hAnsi="Arial" w:cs="Arial"/>
          <w:lang w:val="en-US"/>
        </w:rPr>
        <w:t>Presenting bibliographic families using information visualization: evaluation of FRBR-based prototype and hierarchical visualizations.</w:t>
      </w:r>
      <w:r>
        <w:rPr>
          <w:rFonts w:ascii="Arial" w:hAnsi="Arial" w:cs="Arial"/>
          <w:lang w:val="en-US"/>
        </w:rPr>
        <w:t>”</w:t>
      </w:r>
      <w:r w:rsidRPr="00A76C68">
        <w:rPr>
          <w:rFonts w:ascii="Arial" w:hAnsi="Arial" w:cs="Arial"/>
          <w:lang w:val="en-US"/>
        </w:rPr>
        <w:t xml:space="preserve"> </w:t>
      </w:r>
      <w:r w:rsidRPr="00A76C68">
        <w:rPr>
          <w:rFonts w:ascii="Arial" w:hAnsi="Arial" w:cs="Arial"/>
          <w:i/>
          <w:lang w:val="en-US"/>
        </w:rPr>
        <w:t xml:space="preserve">Journal of the Association for Information Science and Technology </w:t>
      </w:r>
      <w:r w:rsidRPr="00A76C68">
        <w:rPr>
          <w:rFonts w:ascii="Arial" w:hAnsi="Arial" w:cs="Arial"/>
          <w:lang w:val="en-US"/>
        </w:rPr>
        <w:t>68(2): 392–411</w:t>
      </w:r>
    </w:p>
    <w:p w14:paraId="5EB8FF8C" w14:textId="77777777" w:rsidR="00685B68" w:rsidRDefault="00685B68" w:rsidP="00C71B0F">
      <w:pPr>
        <w:spacing w:after="0" w:line="360" w:lineRule="auto"/>
        <w:rPr>
          <w:rFonts w:ascii="Arial" w:hAnsi="Arial" w:cs="Arial"/>
          <w:lang w:val="en-US"/>
        </w:rPr>
      </w:pPr>
    </w:p>
    <w:p w14:paraId="777F3CBD" w14:textId="28C8C5DA" w:rsidR="00A76C68" w:rsidRPr="00A76C68" w:rsidRDefault="00A76C68" w:rsidP="00C71B0F">
      <w:pPr>
        <w:spacing w:after="0" w:line="360" w:lineRule="auto"/>
        <w:rPr>
          <w:rFonts w:ascii="Arial" w:hAnsi="Arial" w:cs="Arial"/>
          <w:lang w:val="en-US"/>
        </w:rPr>
      </w:pPr>
      <w:proofErr w:type="spellStart"/>
      <w:r w:rsidRPr="00A76C68">
        <w:rPr>
          <w:rFonts w:ascii="Arial" w:hAnsi="Arial" w:cs="Arial"/>
          <w:lang w:val="en-US"/>
        </w:rPr>
        <w:t>Mimno</w:t>
      </w:r>
      <w:proofErr w:type="spellEnd"/>
      <w:r w:rsidRPr="00A76C68">
        <w:rPr>
          <w:rFonts w:ascii="Arial" w:hAnsi="Arial" w:cs="Arial"/>
          <w:lang w:val="en-US"/>
        </w:rPr>
        <w:t>, D</w:t>
      </w:r>
      <w:r w:rsidR="00685B68">
        <w:rPr>
          <w:rFonts w:ascii="Arial" w:hAnsi="Arial" w:cs="Arial"/>
          <w:lang w:val="en-US"/>
        </w:rPr>
        <w:t>avid</w:t>
      </w:r>
      <w:r w:rsidRPr="00A76C68">
        <w:rPr>
          <w:rFonts w:ascii="Arial" w:hAnsi="Arial" w:cs="Arial"/>
          <w:lang w:val="en-US"/>
        </w:rPr>
        <w:t>, Crane, G</w:t>
      </w:r>
      <w:r w:rsidR="00685B68">
        <w:rPr>
          <w:rFonts w:ascii="Arial" w:hAnsi="Arial" w:cs="Arial"/>
          <w:lang w:val="en-US"/>
        </w:rPr>
        <w:t>regory</w:t>
      </w:r>
      <w:r w:rsidRPr="00A76C68">
        <w:rPr>
          <w:rFonts w:ascii="Arial" w:hAnsi="Arial" w:cs="Arial"/>
          <w:lang w:val="en-US"/>
        </w:rPr>
        <w:t>, and Jones, A</w:t>
      </w:r>
      <w:r w:rsidR="00685B68">
        <w:rPr>
          <w:rFonts w:ascii="Arial" w:hAnsi="Arial" w:cs="Arial"/>
          <w:lang w:val="en-US"/>
        </w:rPr>
        <w:t>lison</w:t>
      </w:r>
      <w:r>
        <w:rPr>
          <w:rFonts w:ascii="Arial" w:hAnsi="Arial" w:cs="Arial"/>
          <w:lang w:val="en-US"/>
        </w:rPr>
        <w:t xml:space="preserve">. </w:t>
      </w:r>
      <w:r w:rsidRPr="00A76C68">
        <w:rPr>
          <w:rFonts w:ascii="Arial" w:hAnsi="Arial" w:cs="Arial"/>
          <w:lang w:val="en-US"/>
        </w:rPr>
        <w:t>2005</w:t>
      </w:r>
      <w:r>
        <w:rPr>
          <w:rFonts w:ascii="Arial" w:hAnsi="Arial" w:cs="Arial"/>
          <w:lang w:val="en-US"/>
        </w:rPr>
        <w:t>.</w:t>
      </w:r>
      <w:r w:rsidRPr="00A76C68">
        <w:rPr>
          <w:rFonts w:ascii="Arial" w:hAnsi="Arial" w:cs="Arial"/>
          <w:lang w:val="en-US"/>
        </w:rPr>
        <w:t xml:space="preserve"> </w:t>
      </w:r>
      <w:r>
        <w:rPr>
          <w:rFonts w:ascii="Arial" w:hAnsi="Arial" w:cs="Arial"/>
          <w:lang w:val="en-US"/>
        </w:rPr>
        <w:t>“</w:t>
      </w:r>
      <w:r w:rsidRPr="00A76C68">
        <w:rPr>
          <w:rFonts w:ascii="Arial" w:hAnsi="Arial" w:cs="Arial"/>
          <w:lang w:val="en-US"/>
        </w:rPr>
        <w:t>Hierarchical catalog records: implementing a FRBR catalog.</w:t>
      </w:r>
      <w:r>
        <w:rPr>
          <w:rFonts w:ascii="Arial" w:hAnsi="Arial" w:cs="Arial"/>
          <w:lang w:val="en-US"/>
        </w:rPr>
        <w:t>”</w:t>
      </w:r>
      <w:r w:rsidRPr="00A76C68">
        <w:rPr>
          <w:rFonts w:ascii="Arial" w:hAnsi="Arial" w:cs="Arial"/>
          <w:lang w:val="en-US"/>
        </w:rPr>
        <w:t xml:space="preserve"> </w:t>
      </w:r>
      <w:r w:rsidRPr="00A76C68">
        <w:rPr>
          <w:rFonts w:ascii="Arial" w:hAnsi="Arial" w:cs="Arial"/>
          <w:i/>
          <w:lang w:val="en-US"/>
        </w:rPr>
        <w:t>D-Lib magazine</w:t>
      </w:r>
      <w:r w:rsidRPr="00A76C68">
        <w:rPr>
          <w:rFonts w:ascii="Arial" w:hAnsi="Arial" w:cs="Arial"/>
          <w:lang w:val="en-US"/>
        </w:rPr>
        <w:t xml:space="preserve"> 11(10). DOI:10.1045/october2005-crane</w:t>
      </w:r>
    </w:p>
    <w:p w14:paraId="37C38D8E" w14:textId="77777777" w:rsidR="00685B68" w:rsidRDefault="00685B68" w:rsidP="00685B68">
      <w:pPr>
        <w:spacing w:after="0" w:line="360" w:lineRule="auto"/>
        <w:rPr>
          <w:rFonts w:ascii="Arial" w:hAnsi="Arial" w:cs="Arial"/>
          <w:lang w:val="en-US"/>
        </w:rPr>
      </w:pPr>
    </w:p>
    <w:p w14:paraId="561445EA" w14:textId="6576C68B" w:rsidR="00685B68" w:rsidRDefault="00685B68" w:rsidP="00685B68">
      <w:pPr>
        <w:spacing w:after="0" w:line="360" w:lineRule="auto"/>
        <w:rPr>
          <w:rFonts w:ascii="Arial" w:hAnsi="Arial" w:cs="Arial"/>
          <w:lang w:val="en-US"/>
        </w:rPr>
      </w:pPr>
      <w:proofErr w:type="spellStart"/>
      <w:r w:rsidRPr="00685B68">
        <w:rPr>
          <w:rFonts w:ascii="Arial" w:hAnsi="Arial" w:cs="Arial"/>
          <w:lang w:val="en-US"/>
        </w:rPr>
        <w:t>Pejtersen</w:t>
      </w:r>
      <w:proofErr w:type="spellEnd"/>
      <w:r w:rsidRPr="00685B68">
        <w:rPr>
          <w:rFonts w:ascii="Arial" w:hAnsi="Arial" w:cs="Arial"/>
          <w:lang w:val="en-US"/>
        </w:rPr>
        <w:t>, A</w:t>
      </w:r>
      <w:r>
        <w:rPr>
          <w:rFonts w:ascii="Arial" w:hAnsi="Arial" w:cs="Arial"/>
          <w:lang w:val="en-US"/>
        </w:rPr>
        <w:t>nnelise</w:t>
      </w:r>
      <w:r w:rsidRPr="00685B68">
        <w:rPr>
          <w:rFonts w:ascii="Arial" w:hAnsi="Arial" w:cs="Arial"/>
          <w:lang w:val="en-US"/>
        </w:rPr>
        <w:t xml:space="preserve"> M</w:t>
      </w:r>
      <w:r>
        <w:rPr>
          <w:rFonts w:ascii="Arial" w:hAnsi="Arial" w:cs="Arial"/>
          <w:lang w:val="en-US"/>
        </w:rPr>
        <w:t>ark</w:t>
      </w:r>
      <w:r w:rsidRPr="00685B68">
        <w:rPr>
          <w:rFonts w:ascii="Arial" w:hAnsi="Arial" w:cs="Arial"/>
          <w:lang w:val="en-US"/>
        </w:rPr>
        <w:t xml:space="preserve">, </w:t>
      </w:r>
      <w:r>
        <w:rPr>
          <w:rFonts w:ascii="Arial" w:hAnsi="Arial" w:cs="Arial"/>
          <w:lang w:val="en-US"/>
        </w:rPr>
        <w:t>and</w:t>
      </w:r>
      <w:r w:rsidRPr="00685B68">
        <w:rPr>
          <w:rFonts w:ascii="Arial" w:hAnsi="Arial" w:cs="Arial"/>
          <w:lang w:val="en-US"/>
        </w:rPr>
        <w:t xml:space="preserve"> Austin, J</w:t>
      </w:r>
      <w:r>
        <w:rPr>
          <w:rFonts w:ascii="Arial" w:hAnsi="Arial" w:cs="Arial"/>
          <w:lang w:val="en-US"/>
        </w:rPr>
        <w:t>utta</w:t>
      </w:r>
      <w:r w:rsidRPr="00685B68">
        <w:rPr>
          <w:rFonts w:ascii="Arial" w:hAnsi="Arial" w:cs="Arial"/>
          <w:lang w:val="en-US"/>
        </w:rPr>
        <w:t xml:space="preserve">. 1983. </w:t>
      </w:r>
      <w:r>
        <w:rPr>
          <w:rFonts w:ascii="Arial" w:hAnsi="Arial" w:cs="Arial"/>
          <w:lang w:val="en-US"/>
        </w:rPr>
        <w:t>“</w:t>
      </w:r>
      <w:r w:rsidRPr="00685B68">
        <w:rPr>
          <w:rFonts w:ascii="Arial" w:hAnsi="Arial" w:cs="Arial"/>
          <w:lang w:val="en-US"/>
        </w:rPr>
        <w:t>Fiction retrieval: Experimental design and evaluation of a search system</w:t>
      </w:r>
      <w:r>
        <w:rPr>
          <w:rFonts w:ascii="Arial" w:hAnsi="Arial" w:cs="Arial"/>
          <w:lang w:val="en-US"/>
        </w:rPr>
        <w:t xml:space="preserve"> </w:t>
      </w:r>
      <w:r w:rsidRPr="00685B68">
        <w:rPr>
          <w:rFonts w:ascii="Arial" w:hAnsi="Arial" w:cs="Arial"/>
          <w:lang w:val="en-US"/>
        </w:rPr>
        <w:t>based on users' value criteria.</w:t>
      </w:r>
      <w:r>
        <w:rPr>
          <w:rFonts w:ascii="Arial" w:hAnsi="Arial" w:cs="Arial"/>
          <w:lang w:val="en-US"/>
        </w:rPr>
        <w:t>”</w:t>
      </w:r>
      <w:r w:rsidRPr="00685B68">
        <w:rPr>
          <w:rFonts w:ascii="Arial" w:hAnsi="Arial" w:cs="Arial"/>
          <w:lang w:val="en-US"/>
        </w:rPr>
        <w:t xml:space="preserve"> </w:t>
      </w:r>
      <w:r w:rsidRPr="00685B68">
        <w:rPr>
          <w:rFonts w:ascii="Arial" w:hAnsi="Arial" w:cs="Arial"/>
          <w:i/>
          <w:iCs/>
          <w:lang w:val="en-US"/>
        </w:rPr>
        <w:t>Journal of Documentation</w:t>
      </w:r>
      <w:r w:rsidRPr="00685B68">
        <w:rPr>
          <w:rFonts w:ascii="Arial" w:hAnsi="Arial" w:cs="Arial"/>
          <w:lang w:val="en-US"/>
        </w:rPr>
        <w:t>, 39(4)</w:t>
      </w:r>
      <w:r w:rsidR="009354AC">
        <w:rPr>
          <w:rFonts w:ascii="Arial" w:hAnsi="Arial" w:cs="Arial"/>
          <w:lang w:val="en-US"/>
        </w:rPr>
        <w:t>:</w:t>
      </w:r>
      <w:r w:rsidRPr="00685B68">
        <w:rPr>
          <w:rFonts w:ascii="Arial" w:hAnsi="Arial" w:cs="Arial"/>
          <w:lang w:val="en-US"/>
        </w:rPr>
        <w:t xml:space="preserve"> 230−246.</w:t>
      </w:r>
    </w:p>
    <w:p w14:paraId="40F32B53" w14:textId="77777777" w:rsidR="00685B68" w:rsidRDefault="00685B68" w:rsidP="00685B68">
      <w:pPr>
        <w:spacing w:after="0" w:line="360" w:lineRule="auto"/>
        <w:rPr>
          <w:rFonts w:ascii="Arial" w:hAnsi="Arial" w:cs="Arial"/>
          <w:lang w:val="en-US"/>
        </w:rPr>
      </w:pPr>
    </w:p>
    <w:p w14:paraId="44F57BBC" w14:textId="3CEE8848" w:rsidR="00685B68" w:rsidRPr="00685B68" w:rsidRDefault="00685B68" w:rsidP="00685B68">
      <w:pPr>
        <w:spacing w:after="0" w:line="360" w:lineRule="auto"/>
        <w:rPr>
          <w:rFonts w:ascii="Arial" w:hAnsi="Arial" w:cs="Arial"/>
          <w:lang w:val="en-US"/>
        </w:rPr>
      </w:pPr>
      <w:proofErr w:type="spellStart"/>
      <w:r w:rsidRPr="00685B68">
        <w:rPr>
          <w:rFonts w:ascii="Arial" w:hAnsi="Arial" w:cs="Arial"/>
          <w:lang w:val="en-US"/>
        </w:rPr>
        <w:t>Saarti</w:t>
      </w:r>
      <w:proofErr w:type="spellEnd"/>
      <w:r w:rsidRPr="00685B68">
        <w:rPr>
          <w:rFonts w:ascii="Arial" w:hAnsi="Arial" w:cs="Arial"/>
          <w:lang w:val="en-US"/>
        </w:rPr>
        <w:t xml:space="preserve">, </w:t>
      </w:r>
      <w:proofErr w:type="spellStart"/>
      <w:r w:rsidRPr="00685B68">
        <w:rPr>
          <w:rFonts w:ascii="Arial" w:hAnsi="Arial" w:cs="Arial"/>
          <w:lang w:val="en-US"/>
        </w:rPr>
        <w:t>J</w:t>
      </w:r>
      <w:r>
        <w:rPr>
          <w:rFonts w:ascii="Arial" w:hAnsi="Arial" w:cs="Arial"/>
          <w:lang w:val="en-US"/>
        </w:rPr>
        <w:t>armo</w:t>
      </w:r>
      <w:proofErr w:type="spellEnd"/>
      <w:r w:rsidRPr="00685B68">
        <w:rPr>
          <w:rFonts w:ascii="Arial" w:hAnsi="Arial" w:cs="Arial"/>
          <w:lang w:val="en-US"/>
        </w:rPr>
        <w:t xml:space="preserve">. 1999. </w:t>
      </w:r>
      <w:r>
        <w:rPr>
          <w:rFonts w:ascii="Arial" w:hAnsi="Arial" w:cs="Arial"/>
          <w:lang w:val="en-US"/>
        </w:rPr>
        <w:t>“</w:t>
      </w:r>
      <w:r w:rsidRPr="00685B68">
        <w:rPr>
          <w:rFonts w:ascii="Arial" w:hAnsi="Arial" w:cs="Arial"/>
          <w:lang w:val="en-US"/>
        </w:rPr>
        <w:t>Fiction indexing and the development of fiction thesauri.</w:t>
      </w:r>
      <w:r>
        <w:rPr>
          <w:rFonts w:ascii="Arial" w:hAnsi="Arial" w:cs="Arial"/>
          <w:lang w:val="en-US"/>
        </w:rPr>
        <w:t>”</w:t>
      </w:r>
      <w:r w:rsidRPr="00685B68">
        <w:rPr>
          <w:rFonts w:ascii="Arial" w:hAnsi="Arial" w:cs="Arial"/>
          <w:lang w:val="en-US"/>
        </w:rPr>
        <w:t xml:space="preserve"> </w:t>
      </w:r>
      <w:r w:rsidRPr="00685B68">
        <w:rPr>
          <w:rFonts w:ascii="Arial" w:hAnsi="Arial" w:cs="Arial"/>
          <w:i/>
          <w:iCs/>
          <w:lang w:val="en-US"/>
        </w:rPr>
        <w:t>Journal of Librarianship and Information Science</w:t>
      </w:r>
      <w:r w:rsidRPr="00685B68">
        <w:rPr>
          <w:rFonts w:ascii="Arial" w:hAnsi="Arial" w:cs="Arial"/>
          <w:lang w:val="en-US"/>
        </w:rPr>
        <w:t xml:space="preserve"> 31(2)</w:t>
      </w:r>
      <w:r w:rsidR="009354AC">
        <w:rPr>
          <w:rFonts w:ascii="Arial" w:hAnsi="Arial" w:cs="Arial"/>
          <w:lang w:val="en-US"/>
        </w:rPr>
        <w:t>:</w:t>
      </w:r>
      <w:r w:rsidRPr="00685B68">
        <w:rPr>
          <w:rFonts w:ascii="Arial" w:hAnsi="Arial" w:cs="Arial"/>
          <w:lang w:val="en-US"/>
        </w:rPr>
        <w:t xml:space="preserve"> 85−92.</w:t>
      </w:r>
    </w:p>
    <w:p w14:paraId="33AF254E" w14:textId="77777777" w:rsidR="00685B68" w:rsidRDefault="00685B68" w:rsidP="00C71B0F">
      <w:pPr>
        <w:spacing w:after="0" w:line="360" w:lineRule="auto"/>
        <w:rPr>
          <w:rFonts w:ascii="Arial" w:hAnsi="Arial" w:cs="Arial"/>
          <w:lang w:val="en-US"/>
        </w:rPr>
      </w:pPr>
    </w:p>
    <w:p w14:paraId="661528FF" w14:textId="1898A99A" w:rsidR="00A76C68" w:rsidRPr="00A76C68" w:rsidRDefault="00A76C68" w:rsidP="00C71B0F">
      <w:pPr>
        <w:spacing w:after="0" w:line="360" w:lineRule="auto"/>
        <w:rPr>
          <w:rFonts w:ascii="Arial" w:hAnsi="Arial" w:cs="Arial"/>
          <w:lang w:val="en-US"/>
        </w:rPr>
      </w:pPr>
      <w:r w:rsidRPr="00A76C68">
        <w:rPr>
          <w:rFonts w:ascii="Arial" w:hAnsi="Arial" w:cs="Arial"/>
          <w:lang w:val="en-US"/>
        </w:rPr>
        <w:t xml:space="preserve">Salaba, Athena, and </w:t>
      </w:r>
      <w:proofErr w:type="spellStart"/>
      <w:r w:rsidRPr="00A76C68">
        <w:rPr>
          <w:rFonts w:ascii="Arial" w:hAnsi="Arial" w:cs="Arial"/>
          <w:bCs/>
          <w:lang w:val="en-US"/>
        </w:rPr>
        <w:t>Merčun</w:t>
      </w:r>
      <w:proofErr w:type="spellEnd"/>
      <w:r>
        <w:rPr>
          <w:rFonts w:ascii="Arial" w:hAnsi="Arial" w:cs="Arial"/>
          <w:bCs/>
          <w:lang w:val="en-US"/>
        </w:rPr>
        <w:t xml:space="preserve">, </w:t>
      </w:r>
      <w:r w:rsidRPr="00A76C68">
        <w:rPr>
          <w:rFonts w:ascii="Arial" w:hAnsi="Arial" w:cs="Arial"/>
          <w:lang w:val="en-US"/>
        </w:rPr>
        <w:t xml:space="preserve">Tanja. 2018. </w:t>
      </w:r>
      <w:r>
        <w:rPr>
          <w:rFonts w:ascii="Arial" w:hAnsi="Arial" w:cs="Arial"/>
          <w:lang w:val="en-US"/>
        </w:rPr>
        <w:t>“</w:t>
      </w:r>
      <w:r w:rsidRPr="00A76C68">
        <w:rPr>
          <w:rFonts w:ascii="Arial" w:hAnsi="Arial" w:cs="Arial"/>
          <w:lang w:val="en-US"/>
        </w:rPr>
        <w:t>Visualizations of Bibliographic Information: A User Experience Study.</w:t>
      </w:r>
      <w:r>
        <w:rPr>
          <w:rFonts w:ascii="Arial" w:hAnsi="Arial" w:cs="Arial"/>
          <w:lang w:val="en-US"/>
        </w:rPr>
        <w:t>”</w:t>
      </w:r>
      <w:r w:rsidRPr="00A76C68">
        <w:rPr>
          <w:rFonts w:ascii="Arial" w:hAnsi="Arial" w:cs="Arial"/>
          <w:lang w:val="en-US"/>
        </w:rPr>
        <w:t xml:space="preserve"> </w:t>
      </w:r>
      <w:r w:rsidRPr="00A76C68">
        <w:rPr>
          <w:rFonts w:ascii="Arial" w:hAnsi="Arial" w:cs="Arial"/>
          <w:i/>
          <w:lang w:val="en-US"/>
        </w:rPr>
        <w:t xml:space="preserve">Journal of Librarianship &amp; Information Science. </w:t>
      </w:r>
      <w:r w:rsidRPr="00A76C68">
        <w:rPr>
          <w:rFonts w:ascii="Arial" w:hAnsi="Arial" w:cs="Arial"/>
          <w:lang w:val="en-US"/>
        </w:rPr>
        <w:t>DOI: 10.1177/0961000618804014</w:t>
      </w:r>
    </w:p>
    <w:p w14:paraId="129CDE10" w14:textId="77777777" w:rsidR="00685B68" w:rsidRDefault="00685B68" w:rsidP="00C71B0F">
      <w:pPr>
        <w:spacing w:after="0" w:line="360" w:lineRule="auto"/>
        <w:rPr>
          <w:rFonts w:ascii="Arial" w:hAnsi="Arial" w:cs="Arial"/>
          <w:lang w:val="en-US"/>
        </w:rPr>
      </w:pPr>
    </w:p>
    <w:p w14:paraId="14DABB87" w14:textId="6136E931" w:rsidR="00A76C68" w:rsidRPr="00A76C68" w:rsidRDefault="00A76C68" w:rsidP="00C71B0F">
      <w:pPr>
        <w:spacing w:after="0" w:line="360" w:lineRule="auto"/>
        <w:rPr>
          <w:rFonts w:ascii="Arial" w:hAnsi="Arial" w:cs="Arial"/>
          <w:lang w:val="en-US"/>
        </w:rPr>
      </w:pPr>
      <w:r w:rsidRPr="00A76C68">
        <w:rPr>
          <w:rFonts w:ascii="Arial" w:hAnsi="Arial" w:cs="Arial"/>
          <w:lang w:val="en-US"/>
        </w:rPr>
        <w:t>Zhang, Y</w:t>
      </w:r>
      <w:r>
        <w:rPr>
          <w:rFonts w:ascii="Arial" w:hAnsi="Arial" w:cs="Arial"/>
          <w:lang w:val="en-US"/>
        </w:rPr>
        <w:t>in</w:t>
      </w:r>
      <w:r w:rsidRPr="00A76C68">
        <w:rPr>
          <w:rFonts w:ascii="Arial" w:hAnsi="Arial" w:cs="Arial"/>
          <w:lang w:val="en-US"/>
        </w:rPr>
        <w:t>, and Salaba, A</w:t>
      </w:r>
      <w:r>
        <w:rPr>
          <w:rFonts w:ascii="Arial" w:hAnsi="Arial" w:cs="Arial"/>
          <w:lang w:val="en-US"/>
        </w:rPr>
        <w:t>thena.</w:t>
      </w:r>
      <w:r w:rsidRPr="00A76C68">
        <w:rPr>
          <w:rFonts w:ascii="Arial" w:hAnsi="Arial" w:cs="Arial"/>
          <w:lang w:val="en-US"/>
        </w:rPr>
        <w:t xml:space="preserve"> 2009</w:t>
      </w:r>
      <w:r>
        <w:rPr>
          <w:rFonts w:ascii="Arial" w:hAnsi="Arial" w:cs="Arial"/>
          <w:lang w:val="en-US"/>
        </w:rPr>
        <w:t>.</w:t>
      </w:r>
      <w:r w:rsidRPr="00A76C68">
        <w:rPr>
          <w:rFonts w:ascii="Arial" w:hAnsi="Arial" w:cs="Arial"/>
          <w:lang w:val="en-US"/>
        </w:rPr>
        <w:t xml:space="preserve"> </w:t>
      </w:r>
      <w:r w:rsidRPr="00A76C68">
        <w:rPr>
          <w:rFonts w:ascii="Arial" w:hAnsi="Arial" w:cs="Arial"/>
          <w:i/>
          <w:lang w:val="en-US"/>
        </w:rPr>
        <w:t>Implementing FRBR in Libraries: Key Issues and Future Directions.</w:t>
      </w:r>
      <w:r w:rsidRPr="00A76C68">
        <w:rPr>
          <w:rFonts w:ascii="Arial" w:hAnsi="Arial" w:cs="Arial"/>
          <w:lang w:val="en-US"/>
        </w:rPr>
        <w:t xml:space="preserve"> Neal-Schuman, New York.</w:t>
      </w:r>
    </w:p>
    <w:p w14:paraId="036ED01F" w14:textId="77777777" w:rsidR="00685B68" w:rsidRDefault="00685B68" w:rsidP="00685B68">
      <w:pPr>
        <w:spacing w:after="0" w:line="360" w:lineRule="auto"/>
        <w:rPr>
          <w:rFonts w:ascii="Arial" w:hAnsi="Arial" w:cs="Arial"/>
          <w:lang w:val="en-US"/>
        </w:rPr>
      </w:pPr>
    </w:p>
    <w:p w14:paraId="5AE39327" w14:textId="2F49CA9C" w:rsidR="00685B68" w:rsidRPr="00685B68" w:rsidRDefault="00685B68" w:rsidP="00685B68">
      <w:pPr>
        <w:spacing w:after="0" w:line="360" w:lineRule="auto"/>
        <w:rPr>
          <w:rFonts w:ascii="Arial" w:hAnsi="Arial" w:cs="Arial"/>
          <w:lang w:val="en-US"/>
        </w:rPr>
      </w:pPr>
      <w:r w:rsidRPr="00685B68">
        <w:rPr>
          <w:rFonts w:ascii="Arial" w:hAnsi="Arial" w:cs="Arial"/>
          <w:lang w:val="en-US"/>
        </w:rPr>
        <w:t>Sapp, G</w:t>
      </w:r>
      <w:r>
        <w:rPr>
          <w:rFonts w:ascii="Arial" w:hAnsi="Arial" w:cs="Arial"/>
          <w:lang w:val="en-US"/>
        </w:rPr>
        <w:t>reg</w:t>
      </w:r>
      <w:r w:rsidRPr="00685B68">
        <w:rPr>
          <w:rFonts w:ascii="Arial" w:hAnsi="Arial" w:cs="Arial"/>
          <w:lang w:val="en-US"/>
        </w:rPr>
        <w:t xml:space="preserve">. 198). </w:t>
      </w:r>
      <w:r>
        <w:rPr>
          <w:rFonts w:ascii="Arial" w:hAnsi="Arial" w:cs="Arial"/>
          <w:lang w:val="en-US"/>
        </w:rPr>
        <w:t>“</w:t>
      </w:r>
      <w:r w:rsidRPr="00685B68">
        <w:rPr>
          <w:rFonts w:ascii="Arial" w:hAnsi="Arial" w:cs="Arial"/>
          <w:lang w:val="en-US"/>
        </w:rPr>
        <w:t>The levels of access: Subject approaches to fiction.</w:t>
      </w:r>
      <w:r>
        <w:rPr>
          <w:rFonts w:ascii="Arial" w:hAnsi="Arial" w:cs="Arial"/>
          <w:lang w:val="en-US"/>
        </w:rPr>
        <w:t>”</w:t>
      </w:r>
      <w:r w:rsidRPr="00685B68">
        <w:rPr>
          <w:rFonts w:ascii="Arial" w:hAnsi="Arial" w:cs="Arial"/>
          <w:lang w:val="en-US"/>
        </w:rPr>
        <w:t xml:space="preserve"> </w:t>
      </w:r>
      <w:r w:rsidRPr="00685B68">
        <w:rPr>
          <w:rFonts w:ascii="Arial" w:hAnsi="Arial" w:cs="Arial"/>
          <w:i/>
          <w:iCs/>
          <w:lang w:val="en-US"/>
        </w:rPr>
        <w:t>RQ</w:t>
      </w:r>
      <w:r w:rsidRPr="00685B68">
        <w:rPr>
          <w:rFonts w:ascii="Arial" w:hAnsi="Arial" w:cs="Arial"/>
          <w:lang w:val="en-US"/>
        </w:rPr>
        <w:t xml:space="preserve"> 25</w:t>
      </w:r>
      <w:r w:rsidR="009354AC">
        <w:rPr>
          <w:rFonts w:ascii="Arial" w:hAnsi="Arial" w:cs="Arial"/>
          <w:lang w:val="en-US"/>
        </w:rPr>
        <w:t>:</w:t>
      </w:r>
      <w:r w:rsidRPr="00685B68">
        <w:rPr>
          <w:rFonts w:ascii="Arial" w:hAnsi="Arial" w:cs="Arial"/>
          <w:lang w:val="en-US"/>
        </w:rPr>
        <w:t xml:space="preserve"> 488−497.</w:t>
      </w:r>
    </w:p>
    <w:p w14:paraId="3B071AD1" w14:textId="77777777" w:rsidR="00685B68" w:rsidRDefault="00685B68" w:rsidP="00685B68">
      <w:pPr>
        <w:spacing w:after="0" w:line="360" w:lineRule="auto"/>
        <w:rPr>
          <w:rFonts w:ascii="Arial" w:hAnsi="Arial" w:cs="Arial"/>
          <w:lang w:val="en-US"/>
        </w:rPr>
      </w:pPr>
    </w:p>
    <w:p w14:paraId="5AECD52E" w14:textId="0FE1EEF4" w:rsidR="00C47864" w:rsidRPr="00A76C68" w:rsidRDefault="00685B68" w:rsidP="00685B68">
      <w:pPr>
        <w:spacing w:after="0" w:line="360" w:lineRule="auto"/>
        <w:rPr>
          <w:rFonts w:ascii="Arial" w:hAnsi="Arial" w:cs="Arial"/>
          <w:lang w:val="en-US"/>
        </w:rPr>
      </w:pPr>
      <w:proofErr w:type="spellStart"/>
      <w:r w:rsidRPr="00685B68">
        <w:rPr>
          <w:rFonts w:ascii="Arial" w:hAnsi="Arial" w:cs="Arial"/>
          <w:lang w:val="en-US"/>
        </w:rPr>
        <w:t>Saricks</w:t>
      </w:r>
      <w:proofErr w:type="spellEnd"/>
      <w:r w:rsidRPr="00685B68">
        <w:rPr>
          <w:rFonts w:ascii="Arial" w:hAnsi="Arial" w:cs="Arial"/>
          <w:lang w:val="en-US"/>
        </w:rPr>
        <w:t>, J</w:t>
      </w:r>
      <w:r w:rsidR="00686E49">
        <w:rPr>
          <w:rFonts w:ascii="Arial" w:hAnsi="Arial" w:cs="Arial"/>
          <w:lang w:val="en-US"/>
        </w:rPr>
        <w:t>oyce G</w:t>
      </w:r>
      <w:r w:rsidRPr="00685B68">
        <w:rPr>
          <w:rFonts w:ascii="Arial" w:hAnsi="Arial" w:cs="Arial"/>
          <w:lang w:val="en-US"/>
        </w:rPr>
        <w:t xml:space="preserve">. 2005. </w:t>
      </w:r>
      <w:r w:rsidRPr="00685B68">
        <w:rPr>
          <w:rFonts w:ascii="Arial" w:hAnsi="Arial" w:cs="Arial"/>
          <w:i/>
          <w:iCs/>
          <w:lang w:val="en-US"/>
        </w:rPr>
        <w:t xml:space="preserve">Readers' </w:t>
      </w:r>
      <w:r w:rsidR="00686E49">
        <w:rPr>
          <w:rFonts w:ascii="Arial" w:hAnsi="Arial" w:cs="Arial"/>
          <w:i/>
          <w:iCs/>
          <w:lang w:val="en-US"/>
        </w:rPr>
        <w:t>A</w:t>
      </w:r>
      <w:r w:rsidRPr="00685B68">
        <w:rPr>
          <w:rFonts w:ascii="Arial" w:hAnsi="Arial" w:cs="Arial"/>
          <w:i/>
          <w:iCs/>
          <w:lang w:val="en-US"/>
        </w:rPr>
        <w:t xml:space="preserve">dvisory </w:t>
      </w:r>
      <w:r w:rsidR="00686E49">
        <w:rPr>
          <w:rFonts w:ascii="Arial" w:hAnsi="Arial" w:cs="Arial"/>
          <w:i/>
          <w:iCs/>
          <w:lang w:val="en-US"/>
        </w:rPr>
        <w:t>S</w:t>
      </w:r>
      <w:r w:rsidRPr="00685B68">
        <w:rPr>
          <w:rFonts w:ascii="Arial" w:hAnsi="Arial" w:cs="Arial"/>
          <w:i/>
          <w:iCs/>
          <w:lang w:val="en-US"/>
        </w:rPr>
        <w:t xml:space="preserve">ervice in the </w:t>
      </w:r>
      <w:r w:rsidR="00686E49">
        <w:rPr>
          <w:rFonts w:ascii="Arial" w:hAnsi="Arial" w:cs="Arial"/>
          <w:i/>
          <w:iCs/>
          <w:lang w:val="en-US"/>
        </w:rPr>
        <w:t>P</w:t>
      </w:r>
      <w:r w:rsidRPr="00685B68">
        <w:rPr>
          <w:rFonts w:ascii="Arial" w:hAnsi="Arial" w:cs="Arial"/>
          <w:i/>
          <w:iCs/>
          <w:lang w:val="en-US"/>
        </w:rPr>
        <w:t xml:space="preserve">ublic </w:t>
      </w:r>
      <w:r w:rsidR="00686E49">
        <w:rPr>
          <w:rFonts w:ascii="Arial" w:hAnsi="Arial" w:cs="Arial"/>
          <w:i/>
          <w:iCs/>
          <w:lang w:val="en-US"/>
        </w:rPr>
        <w:t>L</w:t>
      </w:r>
      <w:r w:rsidRPr="00685B68">
        <w:rPr>
          <w:rFonts w:ascii="Arial" w:hAnsi="Arial" w:cs="Arial"/>
          <w:i/>
          <w:iCs/>
          <w:lang w:val="en-US"/>
        </w:rPr>
        <w:t>ibrary</w:t>
      </w:r>
      <w:r w:rsidRPr="00685B68">
        <w:rPr>
          <w:rFonts w:ascii="Arial" w:hAnsi="Arial" w:cs="Arial"/>
          <w:lang w:val="en-US"/>
        </w:rPr>
        <w:t xml:space="preserve"> (3rd ed.). Chicago, IL: American Library</w:t>
      </w:r>
      <w:r w:rsidR="00686E49">
        <w:rPr>
          <w:rFonts w:ascii="Arial" w:hAnsi="Arial" w:cs="Arial"/>
          <w:lang w:val="en-US"/>
        </w:rPr>
        <w:t xml:space="preserve"> </w:t>
      </w:r>
      <w:r w:rsidRPr="00685B68">
        <w:rPr>
          <w:rFonts w:ascii="Arial" w:hAnsi="Arial" w:cs="Arial"/>
          <w:lang w:val="en-US"/>
        </w:rPr>
        <w:t>Association.</w:t>
      </w:r>
    </w:p>
    <w:sectPr w:rsidR="00C47864" w:rsidRPr="00A76C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2AFF" w:usb1="C000ACF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512D3"/>
    <w:multiLevelType w:val="hybridMultilevel"/>
    <w:tmpl w:val="9F6688FA"/>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EFE5319"/>
    <w:multiLevelType w:val="hybridMultilevel"/>
    <w:tmpl w:val="51C2FFAA"/>
    <w:lvl w:ilvl="0" w:tplc="D99A9942">
      <w:start w:val="1"/>
      <w:numFmt w:val="bullet"/>
      <w:lvlText w:val="•"/>
      <w:lvlJc w:val="left"/>
      <w:pPr>
        <w:tabs>
          <w:tab w:val="num" w:pos="720"/>
        </w:tabs>
        <w:ind w:left="720" w:hanging="360"/>
      </w:pPr>
      <w:rPr>
        <w:rFonts w:ascii="Arial" w:hAnsi="Arial" w:hint="default"/>
      </w:rPr>
    </w:lvl>
    <w:lvl w:ilvl="1" w:tplc="1862D732" w:tentative="1">
      <w:start w:val="1"/>
      <w:numFmt w:val="bullet"/>
      <w:lvlText w:val="•"/>
      <w:lvlJc w:val="left"/>
      <w:pPr>
        <w:tabs>
          <w:tab w:val="num" w:pos="1440"/>
        </w:tabs>
        <w:ind w:left="1440" w:hanging="360"/>
      </w:pPr>
      <w:rPr>
        <w:rFonts w:ascii="Arial" w:hAnsi="Arial" w:hint="default"/>
      </w:rPr>
    </w:lvl>
    <w:lvl w:ilvl="2" w:tplc="39061EB4" w:tentative="1">
      <w:start w:val="1"/>
      <w:numFmt w:val="bullet"/>
      <w:lvlText w:val="•"/>
      <w:lvlJc w:val="left"/>
      <w:pPr>
        <w:tabs>
          <w:tab w:val="num" w:pos="2160"/>
        </w:tabs>
        <w:ind w:left="2160" w:hanging="360"/>
      </w:pPr>
      <w:rPr>
        <w:rFonts w:ascii="Arial" w:hAnsi="Arial" w:hint="default"/>
      </w:rPr>
    </w:lvl>
    <w:lvl w:ilvl="3" w:tplc="4170E950" w:tentative="1">
      <w:start w:val="1"/>
      <w:numFmt w:val="bullet"/>
      <w:lvlText w:val="•"/>
      <w:lvlJc w:val="left"/>
      <w:pPr>
        <w:tabs>
          <w:tab w:val="num" w:pos="2880"/>
        </w:tabs>
        <w:ind w:left="2880" w:hanging="360"/>
      </w:pPr>
      <w:rPr>
        <w:rFonts w:ascii="Arial" w:hAnsi="Arial" w:hint="default"/>
      </w:rPr>
    </w:lvl>
    <w:lvl w:ilvl="4" w:tplc="5FF6F6DA" w:tentative="1">
      <w:start w:val="1"/>
      <w:numFmt w:val="bullet"/>
      <w:lvlText w:val="•"/>
      <w:lvlJc w:val="left"/>
      <w:pPr>
        <w:tabs>
          <w:tab w:val="num" w:pos="3600"/>
        </w:tabs>
        <w:ind w:left="3600" w:hanging="360"/>
      </w:pPr>
      <w:rPr>
        <w:rFonts w:ascii="Arial" w:hAnsi="Arial" w:hint="default"/>
      </w:rPr>
    </w:lvl>
    <w:lvl w:ilvl="5" w:tplc="B7AA684C" w:tentative="1">
      <w:start w:val="1"/>
      <w:numFmt w:val="bullet"/>
      <w:lvlText w:val="•"/>
      <w:lvlJc w:val="left"/>
      <w:pPr>
        <w:tabs>
          <w:tab w:val="num" w:pos="4320"/>
        </w:tabs>
        <w:ind w:left="4320" w:hanging="360"/>
      </w:pPr>
      <w:rPr>
        <w:rFonts w:ascii="Arial" w:hAnsi="Arial" w:hint="default"/>
      </w:rPr>
    </w:lvl>
    <w:lvl w:ilvl="6" w:tplc="AA527B9A" w:tentative="1">
      <w:start w:val="1"/>
      <w:numFmt w:val="bullet"/>
      <w:lvlText w:val="•"/>
      <w:lvlJc w:val="left"/>
      <w:pPr>
        <w:tabs>
          <w:tab w:val="num" w:pos="5040"/>
        </w:tabs>
        <w:ind w:left="5040" w:hanging="360"/>
      </w:pPr>
      <w:rPr>
        <w:rFonts w:ascii="Arial" w:hAnsi="Arial" w:hint="default"/>
      </w:rPr>
    </w:lvl>
    <w:lvl w:ilvl="7" w:tplc="22684CA0" w:tentative="1">
      <w:start w:val="1"/>
      <w:numFmt w:val="bullet"/>
      <w:lvlText w:val="•"/>
      <w:lvlJc w:val="left"/>
      <w:pPr>
        <w:tabs>
          <w:tab w:val="num" w:pos="5760"/>
        </w:tabs>
        <w:ind w:left="5760" w:hanging="360"/>
      </w:pPr>
      <w:rPr>
        <w:rFonts w:ascii="Arial" w:hAnsi="Arial" w:hint="default"/>
      </w:rPr>
    </w:lvl>
    <w:lvl w:ilvl="8" w:tplc="01B4C21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CA16AD9"/>
    <w:multiLevelType w:val="hybridMultilevel"/>
    <w:tmpl w:val="C7B2766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51F7495F"/>
    <w:multiLevelType w:val="hybridMultilevel"/>
    <w:tmpl w:val="F8C89FF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6A4C34C0"/>
    <w:multiLevelType w:val="hybridMultilevel"/>
    <w:tmpl w:val="51A0F70A"/>
    <w:lvl w:ilvl="0" w:tplc="57943C58">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727115"/>
    <w:multiLevelType w:val="hybridMultilevel"/>
    <w:tmpl w:val="E05CEB4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2ECD"/>
    <w:rsid w:val="000902CD"/>
    <w:rsid w:val="000F0A97"/>
    <w:rsid w:val="00102696"/>
    <w:rsid w:val="002020C0"/>
    <w:rsid w:val="002225AE"/>
    <w:rsid w:val="002837FF"/>
    <w:rsid w:val="002B54F4"/>
    <w:rsid w:val="002F4458"/>
    <w:rsid w:val="0034250B"/>
    <w:rsid w:val="003A07D5"/>
    <w:rsid w:val="00564961"/>
    <w:rsid w:val="00573CF4"/>
    <w:rsid w:val="006311D1"/>
    <w:rsid w:val="00635A2A"/>
    <w:rsid w:val="00680963"/>
    <w:rsid w:val="00685B68"/>
    <w:rsid w:val="00686E49"/>
    <w:rsid w:val="007D0291"/>
    <w:rsid w:val="008C503B"/>
    <w:rsid w:val="008E4DA7"/>
    <w:rsid w:val="00917BDF"/>
    <w:rsid w:val="009354AC"/>
    <w:rsid w:val="00A76C68"/>
    <w:rsid w:val="00AB4BDA"/>
    <w:rsid w:val="00C47864"/>
    <w:rsid w:val="00C71B0F"/>
    <w:rsid w:val="00C87AD2"/>
    <w:rsid w:val="00D16FEE"/>
    <w:rsid w:val="00D70E6F"/>
    <w:rsid w:val="00DC75CF"/>
    <w:rsid w:val="00DD0F32"/>
    <w:rsid w:val="00E32ECD"/>
    <w:rsid w:val="00E6562A"/>
    <w:rsid w:val="00EB36D8"/>
    <w:rsid w:val="00EF0EB6"/>
    <w:rsid w:val="00F362F3"/>
    <w:rsid w:val="00F56730"/>
    <w:rsid w:val="00FB6EB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5E523"/>
  <w15:chartTrackingRefBased/>
  <w15:docId w15:val="{E5DCC816-631F-425F-AC65-3781E1F78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2ECD"/>
    <w:pPr>
      <w:ind w:left="720"/>
      <w:contextualSpacing/>
    </w:pPr>
  </w:style>
  <w:style w:type="paragraph" w:styleId="BalloonText">
    <w:name w:val="Balloon Text"/>
    <w:basedOn w:val="Normal"/>
    <w:link w:val="BalloonTextChar"/>
    <w:uiPriority w:val="99"/>
    <w:semiHidden/>
    <w:unhideWhenUsed/>
    <w:rsid w:val="00F362F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362F3"/>
    <w:rPr>
      <w:rFonts w:ascii="Times New Roman" w:hAnsi="Times New Roman" w:cs="Times New Roman"/>
      <w:sz w:val="18"/>
      <w:szCs w:val="18"/>
      <w:lang w:val="en-GB"/>
    </w:rPr>
  </w:style>
  <w:style w:type="character" w:styleId="CommentReference">
    <w:name w:val="annotation reference"/>
    <w:basedOn w:val="DefaultParagraphFont"/>
    <w:uiPriority w:val="99"/>
    <w:semiHidden/>
    <w:unhideWhenUsed/>
    <w:rsid w:val="00F362F3"/>
    <w:rPr>
      <w:sz w:val="16"/>
      <w:szCs w:val="16"/>
    </w:rPr>
  </w:style>
  <w:style w:type="paragraph" w:styleId="CommentText">
    <w:name w:val="annotation text"/>
    <w:basedOn w:val="Normal"/>
    <w:link w:val="CommentTextChar"/>
    <w:uiPriority w:val="99"/>
    <w:semiHidden/>
    <w:unhideWhenUsed/>
    <w:rsid w:val="00F362F3"/>
    <w:pPr>
      <w:spacing w:line="240" w:lineRule="auto"/>
    </w:pPr>
    <w:rPr>
      <w:sz w:val="20"/>
      <w:szCs w:val="20"/>
    </w:rPr>
  </w:style>
  <w:style w:type="character" w:customStyle="1" w:styleId="CommentTextChar">
    <w:name w:val="Comment Text Char"/>
    <w:basedOn w:val="DefaultParagraphFont"/>
    <w:link w:val="CommentText"/>
    <w:uiPriority w:val="99"/>
    <w:semiHidden/>
    <w:rsid w:val="00F362F3"/>
    <w:rPr>
      <w:sz w:val="20"/>
      <w:szCs w:val="20"/>
      <w:lang w:val="en-GB"/>
    </w:rPr>
  </w:style>
  <w:style w:type="paragraph" w:styleId="CommentSubject">
    <w:name w:val="annotation subject"/>
    <w:basedOn w:val="CommentText"/>
    <w:next w:val="CommentText"/>
    <w:link w:val="CommentSubjectChar"/>
    <w:uiPriority w:val="99"/>
    <w:semiHidden/>
    <w:unhideWhenUsed/>
    <w:rsid w:val="00F362F3"/>
    <w:rPr>
      <w:b/>
      <w:bCs/>
    </w:rPr>
  </w:style>
  <w:style w:type="character" w:customStyle="1" w:styleId="CommentSubjectChar">
    <w:name w:val="Comment Subject Char"/>
    <w:basedOn w:val="CommentTextChar"/>
    <w:link w:val="CommentSubject"/>
    <w:uiPriority w:val="99"/>
    <w:semiHidden/>
    <w:rsid w:val="00F362F3"/>
    <w:rPr>
      <w:b/>
      <w:bCs/>
      <w:sz w:val="20"/>
      <w:szCs w:val="20"/>
      <w:lang w:val="en-GB"/>
    </w:rPr>
  </w:style>
  <w:style w:type="character" w:styleId="Hyperlink">
    <w:name w:val="Hyperlink"/>
    <w:basedOn w:val="DefaultParagraphFont"/>
    <w:uiPriority w:val="99"/>
    <w:unhideWhenUsed/>
    <w:rsid w:val="003A07D5"/>
    <w:rPr>
      <w:color w:val="0563C1" w:themeColor="hyperlink"/>
      <w:u w:val="single"/>
    </w:rPr>
  </w:style>
  <w:style w:type="character" w:styleId="UnresolvedMention">
    <w:name w:val="Unresolved Mention"/>
    <w:basedOn w:val="DefaultParagraphFont"/>
    <w:uiPriority w:val="99"/>
    <w:semiHidden/>
    <w:unhideWhenUsed/>
    <w:rsid w:val="003A07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3343583">
      <w:bodyDiv w:val="1"/>
      <w:marLeft w:val="0"/>
      <w:marRight w:val="0"/>
      <w:marTop w:val="0"/>
      <w:marBottom w:val="0"/>
      <w:divBdr>
        <w:top w:val="none" w:sz="0" w:space="0" w:color="auto"/>
        <w:left w:val="none" w:sz="0" w:space="0" w:color="auto"/>
        <w:bottom w:val="none" w:sz="0" w:space="0" w:color="auto"/>
        <w:right w:val="none" w:sz="0" w:space="0" w:color="auto"/>
      </w:divBdr>
      <w:divsChild>
        <w:div w:id="1150101983">
          <w:marLeft w:val="274"/>
          <w:marRight w:val="0"/>
          <w:marTop w:val="150"/>
          <w:marBottom w:val="214"/>
          <w:divBdr>
            <w:top w:val="none" w:sz="0" w:space="0" w:color="auto"/>
            <w:left w:val="none" w:sz="0" w:space="0" w:color="auto"/>
            <w:bottom w:val="none" w:sz="0" w:space="0" w:color="auto"/>
            <w:right w:val="none" w:sz="0" w:space="0" w:color="auto"/>
          </w:divBdr>
        </w:div>
        <w:div w:id="227151549">
          <w:marLeft w:val="274"/>
          <w:marRight w:val="0"/>
          <w:marTop w:val="150"/>
          <w:marBottom w:val="214"/>
          <w:divBdr>
            <w:top w:val="none" w:sz="0" w:space="0" w:color="auto"/>
            <w:left w:val="none" w:sz="0" w:space="0" w:color="auto"/>
            <w:bottom w:val="none" w:sz="0" w:space="0" w:color="auto"/>
            <w:right w:val="none" w:sz="0" w:space="0" w:color="auto"/>
          </w:divBdr>
        </w:div>
        <w:div w:id="1365908654">
          <w:marLeft w:val="274"/>
          <w:marRight w:val="0"/>
          <w:marTop w:val="150"/>
          <w:marBottom w:val="214"/>
          <w:divBdr>
            <w:top w:val="none" w:sz="0" w:space="0" w:color="auto"/>
            <w:left w:val="none" w:sz="0" w:space="0" w:color="auto"/>
            <w:bottom w:val="none" w:sz="0" w:space="0" w:color="auto"/>
            <w:right w:val="none" w:sz="0" w:space="0" w:color="auto"/>
          </w:divBdr>
        </w:div>
        <w:div w:id="211582454">
          <w:marLeft w:val="274"/>
          <w:marRight w:val="0"/>
          <w:marTop w:val="150"/>
          <w:marBottom w:val="214"/>
          <w:divBdr>
            <w:top w:val="none" w:sz="0" w:space="0" w:color="auto"/>
            <w:left w:val="none" w:sz="0" w:space="0" w:color="auto"/>
            <w:bottom w:val="none" w:sz="0" w:space="0" w:color="auto"/>
            <w:right w:val="none" w:sz="0" w:space="0" w:color="auto"/>
          </w:divBdr>
        </w:div>
        <w:div w:id="1896307282">
          <w:marLeft w:val="274"/>
          <w:marRight w:val="0"/>
          <w:marTop w:val="150"/>
          <w:marBottom w:val="214"/>
          <w:divBdr>
            <w:top w:val="none" w:sz="0" w:space="0" w:color="auto"/>
            <w:left w:val="none" w:sz="0" w:space="0" w:color="auto"/>
            <w:bottom w:val="none" w:sz="0" w:space="0" w:color="auto"/>
            <w:right w:val="none" w:sz="0" w:space="0" w:color="auto"/>
          </w:divBdr>
        </w:div>
      </w:divsChild>
    </w:div>
    <w:div w:id="1199855842">
      <w:bodyDiv w:val="1"/>
      <w:marLeft w:val="0"/>
      <w:marRight w:val="0"/>
      <w:marTop w:val="0"/>
      <w:marBottom w:val="0"/>
      <w:divBdr>
        <w:top w:val="none" w:sz="0" w:space="0" w:color="auto"/>
        <w:left w:val="none" w:sz="0" w:space="0" w:color="auto"/>
        <w:bottom w:val="none" w:sz="0" w:space="0" w:color="auto"/>
        <w:right w:val="none" w:sz="0" w:space="0" w:color="auto"/>
      </w:divBdr>
    </w:div>
    <w:div w:id="2131245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fla.org/files/assets/cataloguing/frbr-lrm/ifla-lrm-august-2017.pdf"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1549</Words>
  <Characters>8835</Characters>
  <Application>Microsoft Office Word</Application>
  <DocSecurity>0</DocSecurity>
  <Lines>73</Lines>
  <Paragraphs>20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10364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Zumer</dc:creator>
  <cp:keywords/>
  <dc:description/>
  <cp:lastModifiedBy>SALABA, ATHENA</cp:lastModifiedBy>
  <cp:revision>4</cp:revision>
  <dcterms:created xsi:type="dcterms:W3CDTF">2019-10-01T18:27:00Z</dcterms:created>
  <dcterms:modified xsi:type="dcterms:W3CDTF">2019-10-01T18:37:00Z</dcterms:modified>
</cp:coreProperties>
</file>