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5036C" w:rsidRDefault="00336E6F">
      <w:pPr>
        <w:pBdr>
          <w:top w:val="nil"/>
          <w:left w:val="nil"/>
          <w:bottom w:val="nil"/>
          <w:right w:val="nil"/>
          <w:between w:val="nil"/>
        </w:pBdr>
        <w:spacing w:after="0" w:line="360" w:lineRule="auto"/>
        <w:ind w:firstLine="0"/>
        <w:jc w:val="left"/>
        <w:rPr>
          <w:rFonts w:ascii="Arial" w:eastAsia="Arial" w:hAnsi="Arial" w:cs="Arial"/>
          <w:b/>
          <w:color w:val="000000"/>
          <w:sz w:val="24"/>
          <w:szCs w:val="24"/>
        </w:rPr>
      </w:pPr>
      <w:r>
        <w:rPr>
          <w:rFonts w:ascii="Arial" w:eastAsia="Arial" w:hAnsi="Arial" w:cs="Arial"/>
          <w:b/>
          <w:color w:val="000000"/>
          <w:sz w:val="24"/>
          <w:szCs w:val="24"/>
        </w:rPr>
        <w:t>Type of Contribution: STUDENT SHOWCASE PROPOSAL</w:t>
      </w:r>
    </w:p>
    <w:p w14:paraId="00000002" w14:textId="77777777" w:rsidR="0085036C" w:rsidRDefault="00336E6F">
      <w:pPr>
        <w:pBdr>
          <w:top w:val="nil"/>
          <w:left w:val="nil"/>
          <w:bottom w:val="nil"/>
          <w:right w:val="nil"/>
          <w:between w:val="nil"/>
        </w:pBdr>
        <w:spacing w:after="0" w:line="360" w:lineRule="auto"/>
        <w:ind w:firstLine="0"/>
        <w:jc w:val="left"/>
        <w:rPr>
          <w:rFonts w:ascii="Arial" w:eastAsia="Arial" w:hAnsi="Arial" w:cs="Arial"/>
          <w:b/>
          <w:color w:val="000000"/>
          <w:sz w:val="28"/>
          <w:szCs w:val="28"/>
        </w:rPr>
      </w:pPr>
      <w:r>
        <w:rPr>
          <w:rFonts w:ascii="Arial" w:eastAsia="Arial" w:hAnsi="Arial" w:cs="Arial"/>
          <w:b/>
          <w:color w:val="000000"/>
          <w:sz w:val="28"/>
          <w:szCs w:val="28"/>
        </w:rPr>
        <w:t xml:space="preserve"> </w:t>
      </w:r>
    </w:p>
    <w:p w14:paraId="00000003" w14:textId="77777777" w:rsidR="0085036C" w:rsidRDefault="00336E6F">
      <w:pPr>
        <w:pBdr>
          <w:top w:val="nil"/>
          <w:left w:val="nil"/>
          <w:bottom w:val="nil"/>
          <w:right w:val="nil"/>
          <w:between w:val="nil"/>
        </w:pBdr>
        <w:spacing w:after="0" w:line="360" w:lineRule="auto"/>
        <w:ind w:firstLine="0"/>
        <w:jc w:val="left"/>
        <w:rPr>
          <w:rFonts w:ascii="Arial" w:eastAsia="Arial" w:hAnsi="Arial" w:cs="Arial"/>
          <w:b/>
          <w:color w:val="000000"/>
          <w:sz w:val="28"/>
          <w:szCs w:val="28"/>
        </w:rPr>
      </w:pPr>
      <w:r>
        <w:rPr>
          <w:rFonts w:ascii="Arial" w:eastAsia="Arial" w:hAnsi="Arial" w:cs="Arial"/>
          <w:b/>
          <w:color w:val="000000"/>
          <w:sz w:val="28"/>
          <w:szCs w:val="28"/>
        </w:rPr>
        <w:t>Online information behavior of older adults: facilitati</w:t>
      </w:r>
      <w:r>
        <w:rPr>
          <w:rFonts w:ascii="Arial" w:eastAsia="Arial" w:hAnsi="Arial" w:cs="Arial"/>
          <w:b/>
          <w:sz w:val="28"/>
          <w:szCs w:val="28"/>
        </w:rPr>
        <w:t>ng information access</w:t>
      </w:r>
    </w:p>
    <w:p w14:paraId="00000004" w14:textId="77777777" w:rsidR="0085036C" w:rsidRDefault="0085036C">
      <w:pPr>
        <w:pBdr>
          <w:top w:val="nil"/>
          <w:left w:val="nil"/>
          <w:bottom w:val="nil"/>
          <w:right w:val="nil"/>
          <w:between w:val="nil"/>
        </w:pBdr>
        <w:spacing w:after="0" w:line="360" w:lineRule="auto"/>
        <w:ind w:firstLine="0"/>
        <w:rPr>
          <w:rFonts w:ascii="Arial" w:eastAsia="Arial" w:hAnsi="Arial" w:cs="Arial"/>
          <w:b/>
          <w:color w:val="000000"/>
          <w:sz w:val="24"/>
          <w:szCs w:val="24"/>
        </w:rPr>
      </w:pPr>
    </w:p>
    <w:p w14:paraId="00000005" w14:textId="77777777" w:rsidR="0085036C" w:rsidRDefault="00336E6F">
      <w:pPr>
        <w:pBdr>
          <w:top w:val="nil"/>
          <w:left w:val="nil"/>
          <w:bottom w:val="nil"/>
          <w:right w:val="nil"/>
          <w:between w:val="nil"/>
        </w:pBdr>
        <w:spacing w:after="0" w:line="360" w:lineRule="auto"/>
        <w:ind w:firstLine="0"/>
        <w:rPr>
          <w:rFonts w:ascii="Arial" w:eastAsia="Arial" w:hAnsi="Arial" w:cs="Arial"/>
          <w:color w:val="000000"/>
          <w:sz w:val="24"/>
          <w:szCs w:val="24"/>
        </w:rPr>
      </w:pPr>
      <w:bookmarkStart w:id="0" w:name="_heading=h.gjdgxs" w:colFirst="0" w:colLast="0"/>
      <w:bookmarkEnd w:id="0"/>
      <w:r>
        <w:rPr>
          <w:rFonts w:ascii="Arial" w:eastAsia="Arial" w:hAnsi="Arial" w:cs="Arial"/>
          <w:b/>
          <w:color w:val="000000"/>
          <w:sz w:val="24"/>
          <w:szCs w:val="24"/>
        </w:rPr>
        <w:t xml:space="preserve">Keywords: </w:t>
      </w:r>
      <w:r>
        <w:rPr>
          <w:rFonts w:ascii="Arial" w:eastAsia="Arial" w:hAnsi="Arial" w:cs="Arial"/>
          <w:color w:val="000000"/>
          <w:sz w:val="24"/>
          <w:szCs w:val="24"/>
        </w:rPr>
        <w:t xml:space="preserve">information needs, older adults, online information seeking behavior, </w:t>
      </w:r>
      <w:r>
        <w:rPr>
          <w:rFonts w:ascii="Arial" w:eastAsia="Arial" w:hAnsi="Arial" w:cs="Arial"/>
          <w:sz w:val="24"/>
          <w:szCs w:val="24"/>
        </w:rPr>
        <w:t>user experience</w:t>
      </w:r>
    </w:p>
    <w:p w14:paraId="00000006" w14:textId="77777777" w:rsidR="0085036C" w:rsidRDefault="0085036C">
      <w:pPr>
        <w:pStyle w:val="Heading1"/>
        <w:spacing w:before="0" w:line="360" w:lineRule="auto"/>
        <w:rPr>
          <w:rFonts w:ascii="Arial" w:eastAsia="Arial" w:hAnsi="Arial" w:cs="Arial"/>
        </w:rPr>
      </w:pPr>
    </w:p>
    <w:p w14:paraId="00000007" w14:textId="77777777" w:rsidR="0085036C" w:rsidRDefault="00336E6F">
      <w:pPr>
        <w:pStyle w:val="Heading1"/>
        <w:numPr>
          <w:ilvl w:val="0"/>
          <w:numId w:val="2"/>
        </w:numPr>
        <w:spacing w:before="0" w:line="360" w:lineRule="auto"/>
        <w:rPr>
          <w:rFonts w:ascii="Arial" w:eastAsia="Arial" w:hAnsi="Arial" w:cs="Arial"/>
        </w:rPr>
      </w:pPr>
      <w:r>
        <w:rPr>
          <w:rFonts w:ascii="Arial" w:eastAsia="Arial" w:hAnsi="Arial" w:cs="Arial"/>
        </w:rPr>
        <w:t xml:space="preserve">Introduction </w:t>
      </w:r>
    </w:p>
    <w:p w14:paraId="00000008" w14:textId="77777777" w:rsidR="0085036C" w:rsidRDefault="00336E6F">
      <w:pPr>
        <w:pStyle w:val="Heading3"/>
        <w:shd w:val="clear" w:color="auto" w:fill="FFFFFF"/>
        <w:spacing w:before="0" w:line="360" w:lineRule="auto"/>
        <w:ind w:firstLine="0"/>
        <w:rPr>
          <w:rFonts w:ascii="Arial" w:eastAsia="Arial" w:hAnsi="Arial" w:cs="Arial"/>
          <w:b w:val="0"/>
          <w:color w:val="000000"/>
          <w:sz w:val="22"/>
          <w:szCs w:val="22"/>
        </w:rPr>
      </w:pPr>
      <w:r>
        <w:rPr>
          <w:rFonts w:ascii="Arial" w:eastAsia="Arial" w:hAnsi="Arial" w:cs="Arial"/>
          <w:b w:val="0"/>
          <w:color w:val="000000"/>
          <w:sz w:val="22"/>
          <w:szCs w:val="22"/>
        </w:rPr>
        <w:t>The proportion of senior citizens (usually defined as aged 60 or 65 and over) is expanding in the population of countries all over the world, leading to the expectation that this particular group of population should have growing importance from a research</w:t>
      </w:r>
      <w:r>
        <w:rPr>
          <w:rFonts w:ascii="Arial" w:eastAsia="Arial" w:hAnsi="Arial" w:cs="Arial"/>
          <w:b w:val="0"/>
          <w:color w:val="000000"/>
          <w:sz w:val="22"/>
          <w:szCs w:val="22"/>
        </w:rPr>
        <w:t xml:space="preserve"> perspective (Williamson and </w:t>
      </w:r>
      <w:proofErr w:type="spellStart"/>
      <w:r>
        <w:rPr>
          <w:rFonts w:ascii="Arial" w:eastAsia="Arial" w:hAnsi="Arial" w:cs="Arial"/>
          <w:b w:val="0"/>
          <w:color w:val="000000"/>
          <w:sz w:val="22"/>
          <w:szCs w:val="22"/>
        </w:rPr>
        <w:t>Asla</w:t>
      </w:r>
      <w:proofErr w:type="spellEnd"/>
      <w:r>
        <w:rPr>
          <w:rFonts w:ascii="Arial" w:eastAsia="Arial" w:hAnsi="Arial" w:cs="Arial"/>
          <w:b w:val="0"/>
          <w:color w:val="000000"/>
          <w:sz w:val="22"/>
          <w:szCs w:val="22"/>
        </w:rPr>
        <w:t xml:space="preserve">, 2009). The number of people using computers and the Internet is on the constant rise as well and it is fair to say that in many cases older adults are extremely fast growing group of computer and Internet users (Wagner, </w:t>
      </w:r>
      <w:proofErr w:type="spellStart"/>
      <w:r>
        <w:rPr>
          <w:rFonts w:ascii="Arial" w:eastAsia="Arial" w:hAnsi="Arial" w:cs="Arial"/>
          <w:b w:val="0"/>
          <w:color w:val="000000"/>
          <w:sz w:val="22"/>
          <w:szCs w:val="22"/>
        </w:rPr>
        <w:t>H</w:t>
      </w:r>
      <w:r>
        <w:rPr>
          <w:rFonts w:ascii="Arial" w:eastAsia="Arial" w:hAnsi="Arial" w:cs="Arial"/>
          <w:b w:val="0"/>
          <w:color w:val="000000"/>
          <w:sz w:val="22"/>
          <w:szCs w:val="22"/>
        </w:rPr>
        <w:t>assanein</w:t>
      </w:r>
      <w:proofErr w:type="spellEnd"/>
      <w:r>
        <w:rPr>
          <w:rFonts w:ascii="Arial" w:eastAsia="Arial" w:hAnsi="Arial" w:cs="Arial"/>
          <w:b w:val="0"/>
          <w:color w:val="000000"/>
          <w:sz w:val="22"/>
          <w:szCs w:val="22"/>
        </w:rPr>
        <w:t xml:space="preserve"> and Head, 2010).</w:t>
      </w:r>
    </w:p>
    <w:p w14:paraId="00000009" w14:textId="77777777" w:rsidR="0085036C" w:rsidRDefault="00336E6F">
      <w:pPr>
        <w:pStyle w:val="Heading3"/>
        <w:shd w:val="clear" w:color="auto" w:fill="FFFFFF"/>
        <w:spacing w:before="0" w:line="360" w:lineRule="auto"/>
        <w:ind w:firstLine="0"/>
        <w:rPr>
          <w:rFonts w:ascii="Arial" w:eastAsia="Arial" w:hAnsi="Arial" w:cs="Arial"/>
          <w:b w:val="0"/>
          <w:color w:val="000000"/>
          <w:sz w:val="22"/>
          <w:szCs w:val="22"/>
        </w:rPr>
      </w:pPr>
      <w:r>
        <w:rPr>
          <w:rFonts w:ascii="Arial" w:eastAsia="Arial" w:hAnsi="Arial" w:cs="Arial"/>
          <w:b w:val="0"/>
          <w:color w:val="000000"/>
          <w:sz w:val="22"/>
          <w:szCs w:val="22"/>
        </w:rPr>
        <w:t>Therefore, as th</w:t>
      </w:r>
      <w:bookmarkStart w:id="1" w:name="_GoBack"/>
      <w:bookmarkEnd w:id="1"/>
      <w:r>
        <w:rPr>
          <w:rFonts w:ascii="Arial" w:eastAsia="Arial" w:hAnsi="Arial" w:cs="Arial"/>
          <w:b w:val="0"/>
          <w:color w:val="000000"/>
          <w:sz w:val="22"/>
          <w:szCs w:val="22"/>
        </w:rPr>
        <w:t>e size of the senior population increases and people are living longer, the demand for information on how to navigate and cope with issues faced in later life is expected to increase (</w:t>
      </w:r>
      <w:proofErr w:type="spellStart"/>
      <w:r>
        <w:rPr>
          <w:rFonts w:ascii="Arial" w:eastAsia="Arial" w:hAnsi="Arial" w:cs="Arial"/>
          <w:b w:val="0"/>
          <w:color w:val="000000"/>
          <w:sz w:val="22"/>
          <w:szCs w:val="22"/>
        </w:rPr>
        <w:t>Brossoie</w:t>
      </w:r>
      <w:proofErr w:type="spellEnd"/>
      <w:r>
        <w:rPr>
          <w:rFonts w:ascii="Arial" w:eastAsia="Arial" w:hAnsi="Arial" w:cs="Arial"/>
          <w:b w:val="0"/>
          <w:color w:val="000000"/>
          <w:sz w:val="22"/>
          <w:szCs w:val="22"/>
        </w:rPr>
        <w:t>, Karen, Willis-Walton</w:t>
      </w:r>
      <w:r>
        <w:rPr>
          <w:rFonts w:ascii="Arial" w:eastAsia="Arial" w:hAnsi="Arial" w:cs="Arial"/>
          <w:b w:val="0"/>
          <w:color w:val="000000"/>
          <w:sz w:val="22"/>
          <w:szCs w:val="22"/>
        </w:rPr>
        <w:t xml:space="preserve"> and Reynolds, 2010). </w:t>
      </w:r>
    </w:p>
    <w:p w14:paraId="0000000A" w14:textId="77777777" w:rsidR="0085036C" w:rsidRDefault="00336E6F">
      <w:pPr>
        <w:pStyle w:val="Heading3"/>
        <w:shd w:val="clear" w:color="auto" w:fill="FFFFFF"/>
        <w:spacing w:before="0" w:line="360" w:lineRule="auto"/>
        <w:ind w:firstLine="0"/>
        <w:rPr>
          <w:rFonts w:ascii="Arial" w:eastAsia="Arial" w:hAnsi="Arial" w:cs="Arial"/>
          <w:b w:val="0"/>
          <w:color w:val="000000"/>
          <w:sz w:val="22"/>
          <w:szCs w:val="22"/>
        </w:rPr>
      </w:pPr>
      <w:r>
        <w:rPr>
          <w:rFonts w:ascii="Arial" w:eastAsia="Arial" w:hAnsi="Arial" w:cs="Arial"/>
          <w:b w:val="0"/>
          <w:color w:val="000000"/>
          <w:sz w:val="22"/>
          <w:szCs w:val="22"/>
        </w:rPr>
        <w:t xml:space="preserve">The latest census (2011) in Croatia shows that 24 per cent of population belongs to the age-group of 60+, whereas only 21 per cent belongs to those under 19 year of age (Statistical </w:t>
      </w:r>
      <w:proofErr w:type="gramStart"/>
      <w:r>
        <w:rPr>
          <w:rFonts w:ascii="Arial" w:eastAsia="Arial" w:hAnsi="Arial" w:cs="Arial"/>
          <w:b w:val="0"/>
          <w:color w:val="000000"/>
          <w:sz w:val="22"/>
          <w:szCs w:val="22"/>
        </w:rPr>
        <w:t>Yearbook, 2017, p. 107, 109).</w:t>
      </w:r>
      <w:proofErr w:type="gramEnd"/>
      <w:r>
        <w:rPr>
          <w:rFonts w:ascii="Arial" w:eastAsia="Arial" w:hAnsi="Arial" w:cs="Arial"/>
          <w:b w:val="0"/>
          <w:color w:val="000000"/>
          <w:sz w:val="22"/>
          <w:szCs w:val="22"/>
        </w:rPr>
        <w:t xml:space="preserve"> Due to substantially </w:t>
      </w:r>
      <w:r>
        <w:rPr>
          <w:rFonts w:ascii="Arial" w:eastAsia="Arial" w:hAnsi="Arial" w:cs="Arial"/>
          <w:b w:val="0"/>
          <w:color w:val="000000"/>
          <w:sz w:val="22"/>
          <w:szCs w:val="22"/>
        </w:rPr>
        <w:t xml:space="preserve">increasing number of older adults in Croatia it is crucial to consider them as valid users of online information and many institutions that provide information interesting to them (newspaper agencies, libraries, medical institutions, etc.) should consider </w:t>
      </w:r>
      <w:r>
        <w:rPr>
          <w:rFonts w:ascii="Arial" w:eastAsia="Arial" w:hAnsi="Arial" w:cs="Arial"/>
          <w:b w:val="0"/>
          <w:color w:val="000000"/>
          <w:sz w:val="22"/>
          <w:szCs w:val="22"/>
        </w:rPr>
        <w:t>their information needs as well as the natural physical and cognitive changes that come with old age and prevents them from using the online information as younger generations. In order to facilitate information access for older adults, authors of this pap</w:t>
      </w:r>
      <w:r>
        <w:rPr>
          <w:rFonts w:ascii="Arial" w:eastAsia="Arial" w:hAnsi="Arial" w:cs="Arial"/>
          <w:b w:val="0"/>
          <w:color w:val="000000"/>
          <w:sz w:val="22"/>
          <w:szCs w:val="22"/>
        </w:rPr>
        <w:t>er created web application “</w:t>
      </w:r>
      <w:hyperlink r:id="rId9">
        <w:r>
          <w:rPr>
            <w:rFonts w:ascii="Arial" w:eastAsia="Arial" w:hAnsi="Arial" w:cs="Arial"/>
            <w:b w:val="0"/>
            <w:color w:val="1155CC"/>
            <w:sz w:val="22"/>
            <w:szCs w:val="22"/>
            <w:u w:val="single"/>
          </w:rPr>
          <w:t>Senior.hr</w:t>
        </w:r>
      </w:hyperlink>
      <w:r>
        <w:rPr>
          <w:rFonts w:ascii="Arial" w:eastAsia="Arial" w:hAnsi="Arial" w:cs="Arial"/>
          <w:b w:val="0"/>
          <w:color w:val="000000"/>
          <w:sz w:val="22"/>
          <w:szCs w:val="22"/>
        </w:rPr>
        <w:t>”.</w:t>
      </w:r>
    </w:p>
    <w:p w14:paraId="0000000B" w14:textId="77777777" w:rsidR="0085036C" w:rsidRDefault="0085036C">
      <w:pPr>
        <w:spacing w:after="0" w:line="360" w:lineRule="auto"/>
        <w:ind w:firstLine="0"/>
        <w:rPr>
          <w:rFonts w:ascii="Arial" w:eastAsia="Arial" w:hAnsi="Arial" w:cs="Arial"/>
          <w:sz w:val="22"/>
          <w:szCs w:val="22"/>
        </w:rPr>
      </w:pPr>
    </w:p>
    <w:p w14:paraId="0000000C" w14:textId="77777777" w:rsidR="0085036C" w:rsidRDefault="00336E6F">
      <w:pPr>
        <w:pBdr>
          <w:top w:val="nil"/>
          <w:left w:val="nil"/>
          <w:bottom w:val="nil"/>
          <w:right w:val="nil"/>
          <w:between w:val="nil"/>
        </w:pBdr>
        <w:spacing w:after="0" w:line="360" w:lineRule="auto"/>
        <w:ind w:firstLine="0"/>
        <w:jc w:val="left"/>
        <w:rPr>
          <w:rFonts w:ascii="Arial" w:eastAsia="Arial" w:hAnsi="Arial" w:cs="Arial"/>
          <w:color w:val="000000"/>
          <w:sz w:val="24"/>
          <w:szCs w:val="24"/>
        </w:rPr>
      </w:pPr>
      <w:r>
        <w:rPr>
          <w:rFonts w:ascii="Arial" w:eastAsia="Arial" w:hAnsi="Arial" w:cs="Arial"/>
          <w:b/>
          <w:color w:val="000000"/>
          <w:sz w:val="22"/>
          <w:szCs w:val="22"/>
        </w:rPr>
        <w:t>2. Theoretical framework</w:t>
      </w:r>
    </w:p>
    <w:p w14:paraId="0000000D" w14:textId="77777777" w:rsidR="0085036C" w:rsidRDefault="00336E6F">
      <w:pPr>
        <w:spacing w:line="360" w:lineRule="auto"/>
        <w:ind w:firstLine="0"/>
        <w:rPr>
          <w:rFonts w:ascii="Arial" w:eastAsia="Arial" w:hAnsi="Arial" w:cs="Arial"/>
          <w:color w:val="000000"/>
          <w:sz w:val="22"/>
          <w:szCs w:val="22"/>
        </w:rPr>
      </w:pPr>
      <w:r>
        <w:rPr>
          <w:rFonts w:ascii="Arial" w:eastAsia="Arial" w:hAnsi="Arial" w:cs="Arial"/>
          <w:color w:val="000000"/>
          <w:sz w:val="22"/>
          <w:szCs w:val="22"/>
        </w:rPr>
        <w:t xml:space="preserve">Previous research has shown that older adults, in most cases, search information regarding health, medications (Tinker, </w:t>
      </w:r>
      <w:proofErr w:type="spellStart"/>
      <w:r>
        <w:rPr>
          <w:rFonts w:ascii="Arial" w:eastAsia="Arial" w:hAnsi="Arial" w:cs="Arial"/>
          <w:color w:val="000000"/>
          <w:sz w:val="22"/>
          <w:szCs w:val="22"/>
        </w:rPr>
        <w:t>McCreadie</w:t>
      </w:r>
      <w:proofErr w:type="spellEnd"/>
      <w:r>
        <w:rPr>
          <w:rFonts w:ascii="Arial" w:eastAsia="Arial" w:hAnsi="Arial" w:cs="Arial"/>
          <w:color w:val="000000"/>
          <w:sz w:val="22"/>
          <w:szCs w:val="22"/>
        </w:rPr>
        <w:t xml:space="preserve">, Salvage, 1993) banking, transportation, shopping and physical activities (Wagner; </w:t>
      </w:r>
      <w:proofErr w:type="spellStart"/>
      <w:r>
        <w:rPr>
          <w:rFonts w:ascii="Arial" w:eastAsia="Arial" w:hAnsi="Arial" w:cs="Arial"/>
          <w:color w:val="000000"/>
          <w:sz w:val="22"/>
          <w:szCs w:val="22"/>
        </w:rPr>
        <w:t>Hassanein</w:t>
      </w:r>
      <w:proofErr w:type="spellEnd"/>
      <w:r>
        <w:rPr>
          <w:rFonts w:ascii="Arial" w:eastAsia="Arial" w:hAnsi="Arial" w:cs="Arial"/>
          <w:color w:val="000000"/>
          <w:sz w:val="22"/>
          <w:szCs w:val="22"/>
        </w:rPr>
        <w:t>; Head, 2010). The same is true wh</w:t>
      </w:r>
      <w:r>
        <w:rPr>
          <w:rFonts w:ascii="Arial" w:eastAsia="Arial" w:hAnsi="Arial" w:cs="Arial"/>
          <w:color w:val="000000"/>
          <w:sz w:val="22"/>
          <w:szCs w:val="22"/>
        </w:rPr>
        <w:t>en they use computers and the Internet in order to find information – most common areas are health information, education and productivity, including mental stimulation (Rosenthal, 2008).</w:t>
      </w:r>
    </w:p>
    <w:p w14:paraId="0000000E" w14:textId="77777777" w:rsidR="0085036C" w:rsidRDefault="00336E6F">
      <w:pPr>
        <w:spacing w:line="360" w:lineRule="auto"/>
        <w:ind w:firstLine="0"/>
        <w:rPr>
          <w:rFonts w:ascii="Arial" w:eastAsia="Arial" w:hAnsi="Arial" w:cs="Arial"/>
          <w:sz w:val="24"/>
          <w:szCs w:val="24"/>
        </w:rPr>
      </w:pPr>
      <w:r>
        <w:rPr>
          <w:rFonts w:ascii="Arial" w:eastAsia="Arial" w:hAnsi="Arial" w:cs="Arial"/>
          <w:color w:val="000000"/>
          <w:sz w:val="22"/>
          <w:szCs w:val="22"/>
        </w:rPr>
        <w:lastRenderedPageBreak/>
        <w:t>Older adults also, due to natural physical and cognitive changes tha</w:t>
      </w:r>
      <w:r>
        <w:rPr>
          <w:rFonts w:ascii="Arial" w:eastAsia="Arial" w:hAnsi="Arial" w:cs="Arial"/>
          <w:color w:val="000000"/>
          <w:sz w:val="22"/>
          <w:szCs w:val="22"/>
        </w:rPr>
        <w:t xml:space="preserve">t accompany their old age, have different needs and concerns when it comes to using the computers and the Internet. Therefore, older adults require customized </w:t>
      </w:r>
      <w:r>
        <w:rPr>
          <w:rFonts w:ascii="Arial" w:eastAsia="Arial" w:hAnsi="Arial" w:cs="Arial"/>
          <w:sz w:val="22"/>
          <w:szCs w:val="22"/>
        </w:rPr>
        <w:t>web application interface</w:t>
      </w:r>
      <w:r>
        <w:rPr>
          <w:rFonts w:ascii="Arial" w:eastAsia="Arial" w:hAnsi="Arial" w:cs="Arial"/>
          <w:color w:val="000000"/>
          <w:sz w:val="22"/>
          <w:szCs w:val="22"/>
        </w:rPr>
        <w:t xml:space="preserve"> for online research. In order to facilitate their research, </w:t>
      </w:r>
      <w:r>
        <w:rPr>
          <w:rFonts w:ascii="Arial" w:eastAsia="Arial" w:hAnsi="Arial" w:cs="Arial"/>
          <w:sz w:val="22"/>
          <w:szCs w:val="22"/>
        </w:rPr>
        <w:t>web application interfaces</w:t>
      </w:r>
      <w:r>
        <w:rPr>
          <w:rFonts w:ascii="Arial" w:eastAsia="Arial" w:hAnsi="Arial" w:cs="Arial"/>
          <w:color w:val="000000"/>
          <w:sz w:val="22"/>
          <w:szCs w:val="22"/>
        </w:rPr>
        <w:t xml:space="preserve"> should have larger fonts, sound navigation, icons which require less precise clicking. Furthermore, cognitive changes such as decreased concentration, memory reduction and lack of interest demand an interface which is simplified,</w:t>
      </w:r>
      <w:r>
        <w:rPr>
          <w:rFonts w:ascii="Arial" w:eastAsia="Arial" w:hAnsi="Arial" w:cs="Arial"/>
          <w:color w:val="000000"/>
          <w:sz w:val="22"/>
          <w:szCs w:val="22"/>
        </w:rPr>
        <w:t xml:space="preserve"> with less distractions and which is appropriate for senior citizens </w:t>
      </w:r>
      <w:r>
        <w:rPr>
          <w:rFonts w:ascii="Arial" w:eastAsia="Arial" w:hAnsi="Arial" w:cs="Arial"/>
          <w:sz w:val="22"/>
          <w:szCs w:val="22"/>
        </w:rPr>
        <w:t xml:space="preserve">(Wagner, </w:t>
      </w:r>
      <w:proofErr w:type="spellStart"/>
      <w:r>
        <w:rPr>
          <w:rFonts w:ascii="Arial" w:eastAsia="Arial" w:hAnsi="Arial" w:cs="Arial"/>
          <w:sz w:val="22"/>
          <w:szCs w:val="22"/>
        </w:rPr>
        <w:t>Hassanein</w:t>
      </w:r>
      <w:proofErr w:type="spellEnd"/>
      <w:r>
        <w:rPr>
          <w:rFonts w:ascii="Arial" w:eastAsia="Arial" w:hAnsi="Arial" w:cs="Arial"/>
          <w:sz w:val="22"/>
          <w:szCs w:val="22"/>
        </w:rPr>
        <w:t xml:space="preserve"> and Head, 2010).</w:t>
      </w:r>
    </w:p>
    <w:p w14:paraId="0000000F" w14:textId="77777777" w:rsidR="0085036C" w:rsidRDefault="0085036C">
      <w:pPr>
        <w:spacing w:after="0" w:line="360" w:lineRule="auto"/>
        <w:ind w:firstLine="0"/>
        <w:jc w:val="left"/>
        <w:rPr>
          <w:rFonts w:ascii="Arial" w:eastAsia="Arial" w:hAnsi="Arial" w:cs="Arial"/>
          <w:sz w:val="24"/>
          <w:szCs w:val="24"/>
        </w:rPr>
      </w:pPr>
    </w:p>
    <w:p w14:paraId="00000010" w14:textId="77777777" w:rsidR="0085036C" w:rsidRDefault="00336E6F">
      <w:pPr>
        <w:spacing w:after="0" w:line="360" w:lineRule="auto"/>
        <w:ind w:firstLine="0"/>
        <w:rPr>
          <w:rFonts w:ascii="Arial" w:eastAsia="Arial" w:hAnsi="Arial" w:cs="Arial"/>
          <w:sz w:val="24"/>
          <w:szCs w:val="24"/>
        </w:rPr>
      </w:pPr>
      <w:r>
        <w:rPr>
          <w:rFonts w:ascii="Arial" w:eastAsia="Arial" w:hAnsi="Arial" w:cs="Arial"/>
          <w:b/>
          <w:color w:val="000000"/>
          <w:sz w:val="22"/>
          <w:szCs w:val="22"/>
        </w:rPr>
        <w:t>3. Methodology and research questions</w:t>
      </w:r>
    </w:p>
    <w:p w14:paraId="00000011" w14:textId="77777777" w:rsidR="0085036C" w:rsidRDefault="00336E6F">
      <w:pPr>
        <w:spacing w:after="0" w:line="360" w:lineRule="auto"/>
        <w:ind w:firstLine="0"/>
        <w:rPr>
          <w:rFonts w:ascii="Arial" w:eastAsia="Arial" w:hAnsi="Arial" w:cs="Arial"/>
          <w:color w:val="000000"/>
          <w:sz w:val="22"/>
          <w:szCs w:val="22"/>
        </w:rPr>
      </w:pPr>
      <w:r>
        <w:rPr>
          <w:rFonts w:ascii="Arial" w:eastAsia="Arial" w:hAnsi="Arial" w:cs="Arial"/>
          <w:color w:val="000000"/>
          <w:sz w:val="22"/>
          <w:szCs w:val="22"/>
        </w:rPr>
        <w:t xml:space="preserve">The aim of this </w:t>
      </w:r>
      <w:r>
        <w:rPr>
          <w:rFonts w:ascii="Arial" w:eastAsia="Arial" w:hAnsi="Arial" w:cs="Arial"/>
          <w:sz w:val="22"/>
          <w:szCs w:val="22"/>
        </w:rPr>
        <w:t>paper</w:t>
      </w:r>
      <w:r>
        <w:rPr>
          <w:rFonts w:ascii="Arial" w:eastAsia="Arial" w:hAnsi="Arial" w:cs="Arial"/>
          <w:color w:val="000000"/>
          <w:sz w:val="22"/>
          <w:szCs w:val="22"/>
        </w:rPr>
        <w:t xml:space="preserve"> is to learn about information needs, information behavior and obstacles to acquiring infor</w:t>
      </w:r>
      <w:r>
        <w:rPr>
          <w:rFonts w:ascii="Arial" w:eastAsia="Arial" w:hAnsi="Arial" w:cs="Arial"/>
          <w:color w:val="000000"/>
          <w:sz w:val="22"/>
          <w:szCs w:val="22"/>
        </w:rPr>
        <w:t xml:space="preserve">mation of older adults in Osijek who use the Internet to find necessary information with the end-goal of creating the simpler, older adults'-friendly </w:t>
      </w:r>
      <w:r>
        <w:rPr>
          <w:rFonts w:ascii="Arial" w:eastAsia="Arial" w:hAnsi="Arial" w:cs="Arial"/>
          <w:sz w:val="22"/>
          <w:szCs w:val="22"/>
        </w:rPr>
        <w:t>web application</w:t>
      </w:r>
      <w:r>
        <w:rPr>
          <w:rFonts w:ascii="Arial" w:eastAsia="Arial" w:hAnsi="Arial" w:cs="Arial"/>
          <w:color w:val="000000"/>
          <w:sz w:val="22"/>
          <w:szCs w:val="22"/>
        </w:rPr>
        <w:t xml:space="preserve"> which serve</w:t>
      </w:r>
      <w:r>
        <w:rPr>
          <w:rFonts w:ascii="Arial" w:eastAsia="Arial" w:hAnsi="Arial" w:cs="Arial"/>
          <w:sz w:val="22"/>
          <w:szCs w:val="22"/>
        </w:rPr>
        <w:t>s</w:t>
      </w:r>
      <w:r>
        <w:rPr>
          <w:rFonts w:ascii="Arial" w:eastAsia="Arial" w:hAnsi="Arial" w:cs="Arial"/>
          <w:color w:val="000000"/>
          <w:sz w:val="22"/>
          <w:szCs w:val="22"/>
        </w:rPr>
        <w:t xml:space="preserve"> as a gateway to their most frequently used information sources on the Interne</w:t>
      </w:r>
      <w:r>
        <w:rPr>
          <w:rFonts w:ascii="Arial" w:eastAsia="Arial" w:hAnsi="Arial" w:cs="Arial"/>
          <w:color w:val="000000"/>
          <w:sz w:val="22"/>
          <w:szCs w:val="22"/>
        </w:rPr>
        <w:t xml:space="preserve">t. </w:t>
      </w:r>
    </w:p>
    <w:p w14:paraId="00000012" w14:textId="77777777" w:rsidR="0085036C" w:rsidRDefault="00336E6F">
      <w:pPr>
        <w:spacing w:after="0" w:line="360" w:lineRule="auto"/>
        <w:ind w:firstLine="0"/>
        <w:rPr>
          <w:rFonts w:ascii="Arial" w:eastAsia="Arial" w:hAnsi="Arial" w:cs="Arial"/>
          <w:color w:val="111111"/>
          <w:sz w:val="22"/>
          <w:szCs w:val="22"/>
          <w:highlight w:val="white"/>
        </w:rPr>
      </w:pPr>
      <w:r>
        <w:rPr>
          <w:rFonts w:ascii="Arial" w:eastAsia="Arial" w:hAnsi="Arial" w:cs="Arial"/>
          <w:color w:val="000000"/>
          <w:sz w:val="22"/>
          <w:szCs w:val="22"/>
        </w:rPr>
        <w:t xml:space="preserve">During </w:t>
      </w:r>
      <w:proofErr w:type="gramStart"/>
      <w:r>
        <w:rPr>
          <w:rFonts w:ascii="Arial" w:eastAsia="Arial" w:hAnsi="Arial" w:cs="Arial"/>
          <w:color w:val="000000"/>
          <w:sz w:val="22"/>
          <w:szCs w:val="22"/>
        </w:rPr>
        <w:t>Spring</w:t>
      </w:r>
      <w:proofErr w:type="gramEnd"/>
      <w:r>
        <w:rPr>
          <w:rFonts w:ascii="Arial" w:eastAsia="Arial" w:hAnsi="Arial" w:cs="Arial"/>
          <w:color w:val="000000"/>
          <w:sz w:val="22"/>
          <w:szCs w:val="22"/>
        </w:rPr>
        <w:t xml:space="preserve"> 2018 authors conducted ten short semi-structured interviews with </w:t>
      </w:r>
      <w:r>
        <w:rPr>
          <w:rFonts w:ascii="Arial" w:eastAsia="Arial" w:hAnsi="Arial" w:cs="Arial"/>
          <w:sz w:val="22"/>
          <w:szCs w:val="22"/>
        </w:rPr>
        <w:t>attendees of Information technology course held in City and University Library in Osijek</w:t>
      </w:r>
      <w:r>
        <w:rPr>
          <w:rFonts w:ascii="Arial" w:eastAsia="Arial" w:hAnsi="Arial" w:cs="Arial"/>
          <w:color w:val="000000"/>
          <w:sz w:val="22"/>
          <w:szCs w:val="22"/>
        </w:rPr>
        <w:t xml:space="preserve"> using the critical-incident technique.</w:t>
      </w:r>
      <w:r>
        <w:rPr>
          <w:rFonts w:ascii="Arial" w:eastAsia="Arial" w:hAnsi="Arial" w:cs="Arial"/>
          <w:color w:val="111111"/>
          <w:sz w:val="22"/>
          <w:szCs w:val="22"/>
          <w:highlight w:val="white"/>
        </w:rPr>
        <w:t xml:space="preserve"> All attendees were older than sixty years. Th</w:t>
      </w:r>
      <w:r>
        <w:rPr>
          <w:rFonts w:ascii="Arial" w:eastAsia="Arial" w:hAnsi="Arial" w:cs="Arial"/>
          <w:color w:val="111111"/>
          <w:sz w:val="22"/>
          <w:szCs w:val="22"/>
          <w:highlight w:val="white"/>
        </w:rPr>
        <w:t>e interview questions dealt with information needs of our respondents, type of online information sources they use, obstacles they encounter while searching online, ways of learning about online information sources, and most frequently used online informat</w:t>
      </w:r>
      <w:r>
        <w:rPr>
          <w:rFonts w:ascii="Arial" w:eastAsia="Arial" w:hAnsi="Arial" w:cs="Arial"/>
          <w:color w:val="111111"/>
          <w:sz w:val="22"/>
          <w:szCs w:val="22"/>
          <w:highlight w:val="white"/>
        </w:rPr>
        <w:t xml:space="preserve">ion sources.  </w:t>
      </w:r>
    </w:p>
    <w:p w14:paraId="00000013" w14:textId="77777777" w:rsidR="0085036C" w:rsidRDefault="00336E6F">
      <w:pPr>
        <w:spacing w:after="0" w:line="360" w:lineRule="auto"/>
        <w:ind w:firstLine="0"/>
        <w:rPr>
          <w:rFonts w:ascii="Arial" w:eastAsia="Arial" w:hAnsi="Arial" w:cs="Arial"/>
          <w:color w:val="111111"/>
          <w:sz w:val="22"/>
          <w:szCs w:val="22"/>
          <w:highlight w:val="white"/>
        </w:rPr>
      </w:pPr>
      <w:r>
        <w:rPr>
          <w:rFonts w:ascii="Arial" w:eastAsia="Arial" w:hAnsi="Arial" w:cs="Arial"/>
          <w:color w:val="000000"/>
          <w:sz w:val="22"/>
          <w:szCs w:val="22"/>
        </w:rPr>
        <w:t>Interviews</w:t>
      </w:r>
      <w:r>
        <w:rPr>
          <w:rFonts w:ascii="Arial" w:eastAsia="Arial" w:hAnsi="Arial" w:cs="Arial"/>
          <w:sz w:val="22"/>
          <w:szCs w:val="22"/>
        </w:rPr>
        <w:t xml:space="preserve"> were</w:t>
      </w:r>
      <w:r>
        <w:rPr>
          <w:rFonts w:ascii="Arial" w:eastAsia="Arial" w:hAnsi="Arial" w:cs="Arial"/>
          <w:color w:val="000000"/>
          <w:sz w:val="22"/>
          <w:szCs w:val="22"/>
        </w:rPr>
        <w:t xml:space="preserve"> followed by three simulated search tasks. The simulated search tasks addressed respondents' ability to find medical/health information, local news information, and information about the loan of a recent bestseller from the lo</w:t>
      </w:r>
      <w:r>
        <w:rPr>
          <w:rFonts w:ascii="Arial" w:eastAsia="Arial" w:hAnsi="Arial" w:cs="Arial"/>
          <w:color w:val="000000"/>
          <w:sz w:val="22"/>
          <w:szCs w:val="22"/>
        </w:rPr>
        <w:t xml:space="preserve">cal library. Through the think-aloud method respondents </w:t>
      </w:r>
      <w:r>
        <w:rPr>
          <w:rFonts w:ascii="Arial" w:eastAsia="Arial" w:hAnsi="Arial" w:cs="Arial"/>
          <w:sz w:val="22"/>
          <w:szCs w:val="22"/>
        </w:rPr>
        <w:t>were</w:t>
      </w:r>
      <w:r>
        <w:rPr>
          <w:rFonts w:ascii="Arial" w:eastAsia="Arial" w:hAnsi="Arial" w:cs="Arial"/>
          <w:color w:val="000000"/>
          <w:sz w:val="22"/>
          <w:szCs w:val="22"/>
        </w:rPr>
        <w:t xml:space="preserve"> asked to verbally account all their thoughts while searching for the information to solve the simulated search tasks. Those tasks g</w:t>
      </w:r>
      <w:r>
        <w:rPr>
          <w:rFonts w:ascii="Arial" w:eastAsia="Arial" w:hAnsi="Arial" w:cs="Arial"/>
          <w:sz w:val="22"/>
          <w:szCs w:val="22"/>
        </w:rPr>
        <w:t>ave</w:t>
      </w:r>
      <w:r>
        <w:rPr>
          <w:rFonts w:ascii="Arial" w:eastAsia="Arial" w:hAnsi="Arial" w:cs="Arial"/>
          <w:color w:val="000000"/>
          <w:sz w:val="22"/>
          <w:szCs w:val="22"/>
        </w:rPr>
        <w:t xml:space="preserve"> us insight into the thought process of our respondents and r</w:t>
      </w:r>
      <w:r>
        <w:rPr>
          <w:rFonts w:ascii="Arial" w:eastAsia="Arial" w:hAnsi="Arial" w:cs="Arial"/>
          <w:color w:val="000000"/>
          <w:sz w:val="22"/>
          <w:szCs w:val="22"/>
        </w:rPr>
        <w:t>evealed problem areas for their retrieving the required information</w:t>
      </w:r>
      <w:r>
        <w:rPr>
          <w:rFonts w:ascii="Arial" w:eastAsia="Arial" w:hAnsi="Arial" w:cs="Arial"/>
          <w:i/>
          <w:color w:val="000000"/>
          <w:sz w:val="22"/>
          <w:szCs w:val="22"/>
        </w:rPr>
        <w:t>.</w:t>
      </w:r>
      <w:r>
        <w:rPr>
          <w:rFonts w:ascii="Arial" w:eastAsia="Arial" w:hAnsi="Arial" w:cs="Arial"/>
          <w:color w:val="111111"/>
          <w:sz w:val="22"/>
          <w:szCs w:val="22"/>
          <w:highlight w:val="white"/>
        </w:rPr>
        <w:t xml:space="preserve"> </w:t>
      </w:r>
    </w:p>
    <w:p w14:paraId="00000014" w14:textId="77777777" w:rsidR="0085036C" w:rsidRDefault="00336E6F">
      <w:pPr>
        <w:spacing w:after="0" w:line="360" w:lineRule="auto"/>
        <w:ind w:firstLine="0"/>
        <w:rPr>
          <w:rFonts w:ascii="Arial" w:eastAsia="Arial" w:hAnsi="Arial" w:cs="Arial"/>
          <w:sz w:val="22"/>
          <w:szCs w:val="22"/>
        </w:rPr>
      </w:pPr>
      <w:r>
        <w:rPr>
          <w:rFonts w:ascii="Arial" w:eastAsia="Arial" w:hAnsi="Arial" w:cs="Arial"/>
          <w:color w:val="111111"/>
          <w:sz w:val="22"/>
          <w:szCs w:val="22"/>
          <w:highlight w:val="white"/>
        </w:rPr>
        <w:t xml:space="preserve">During </w:t>
      </w:r>
      <w:proofErr w:type="gramStart"/>
      <w:r>
        <w:rPr>
          <w:rFonts w:ascii="Arial" w:eastAsia="Arial" w:hAnsi="Arial" w:cs="Arial"/>
          <w:color w:val="111111"/>
          <w:sz w:val="22"/>
          <w:szCs w:val="22"/>
          <w:highlight w:val="white"/>
        </w:rPr>
        <w:t>Summer</w:t>
      </w:r>
      <w:proofErr w:type="gramEnd"/>
      <w:r>
        <w:rPr>
          <w:rFonts w:ascii="Arial" w:eastAsia="Arial" w:hAnsi="Arial" w:cs="Arial"/>
          <w:color w:val="111111"/>
          <w:sz w:val="22"/>
          <w:szCs w:val="22"/>
          <w:highlight w:val="white"/>
        </w:rPr>
        <w:t xml:space="preserve"> 2019 authors created </w:t>
      </w:r>
      <w:r>
        <w:rPr>
          <w:rFonts w:ascii="Arial" w:eastAsia="Arial" w:hAnsi="Arial" w:cs="Arial"/>
          <w:sz w:val="22"/>
          <w:szCs w:val="22"/>
        </w:rPr>
        <w:t>older adults'-friendly web application “</w:t>
      </w:r>
      <w:hyperlink r:id="rId10">
        <w:r>
          <w:rPr>
            <w:rFonts w:ascii="Arial" w:eastAsia="Arial" w:hAnsi="Arial" w:cs="Arial"/>
            <w:color w:val="1155CC"/>
            <w:sz w:val="22"/>
            <w:szCs w:val="22"/>
            <w:u w:val="single"/>
          </w:rPr>
          <w:t>Senior.hr</w:t>
        </w:r>
      </w:hyperlink>
      <w:r>
        <w:rPr>
          <w:rFonts w:ascii="Arial" w:eastAsia="Arial" w:hAnsi="Arial" w:cs="Arial"/>
          <w:sz w:val="22"/>
          <w:szCs w:val="22"/>
        </w:rPr>
        <w:t>” and conducted usability study with the help of ten older adult citizens in order to receive feedback about the web application. While conducting usability study, older adults were asked to find the same information as in previous simulated search tasks i</w:t>
      </w:r>
      <w:r>
        <w:rPr>
          <w:rFonts w:ascii="Arial" w:eastAsia="Arial" w:hAnsi="Arial" w:cs="Arial"/>
          <w:sz w:val="22"/>
          <w:szCs w:val="22"/>
        </w:rPr>
        <w:t xml:space="preserve">n </w:t>
      </w:r>
      <w:proofErr w:type="gramStart"/>
      <w:r>
        <w:rPr>
          <w:rFonts w:ascii="Arial" w:eastAsia="Arial" w:hAnsi="Arial" w:cs="Arial"/>
          <w:sz w:val="22"/>
          <w:szCs w:val="22"/>
        </w:rPr>
        <w:t>Spring</w:t>
      </w:r>
      <w:proofErr w:type="gramEnd"/>
      <w:r>
        <w:rPr>
          <w:rFonts w:ascii="Arial" w:eastAsia="Arial" w:hAnsi="Arial" w:cs="Arial"/>
          <w:sz w:val="22"/>
          <w:szCs w:val="22"/>
        </w:rPr>
        <w:t xml:space="preserve"> 2018, but this time older adults used web application “</w:t>
      </w:r>
      <w:hyperlink r:id="rId11">
        <w:r>
          <w:rPr>
            <w:rFonts w:ascii="Arial" w:eastAsia="Arial" w:hAnsi="Arial" w:cs="Arial"/>
            <w:color w:val="1155CC"/>
            <w:sz w:val="22"/>
            <w:szCs w:val="22"/>
            <w:u w:val="single"/>
          </w:rPr>
          <w:t>Senior.hr</w:t>
        </w:r>
      </w:hyperlink>
      <w:r>
        <w:rPr>
          <w:rFonts w:ascii="Arial" w:eastAsia="Arial" w:hAnsi="Arial" w:cs="Arial"/>
          <w:sz w:val="22"/>
          <w:szCs w:val="22"/>
        </w:rPr>
        <w:t>” to find the information.</w:t>
      </w:r>
    </w:p>
    <w:p w14:paraId="00000015" w14:textId="77777777" w:rsidR="0085036C" w:rsidRDefault="0085036C">
      <w:pPr>
        <w:spacing w:after="0" w:line="360" w:lineRule="auto"/>
        <w:ind w:firstLine="0"/>
        <w:rPr>
          <w:rFonts w:ascii="Arial" w:eastAsia="Arial" w:hAnsi="Arial" w:cs="Arial"/>
          <w:sz w:val="22"/>
          <w:szCs w:val="22"/>
        </w:rPr>
      </w:pPr>
    </w:p>
    <w:p w14:paraId="00000016" w14:textId="77777777" w:rsidR="0085036C" w:rsidRDefault="0085036C">
      <w:pPr>
        <w:spacing w:after="0" w:line="360" w:lineRule="auto"/>
        <w:ind w:firstLine="0"/>
        <w:rPr>
          <w:rFonts w:ascii="Arial" w:eastAsia="Arial" w:hAnsi="Arial" w:cs="Arial"/>
          <w:sz w:val="22"/>
          <w:szCs w:val="22"/>
        </w:rPr>
      </w:pPr>
    </w:p>
    <w:p w14:paraId="00000017" w14:textId="77777777" w:rsidR="0085036C" w:rsidRDefault="0085036C">
      <w:pPr>
        <w:spacing w:after="0" w:line="360" w:lineRule="auto"/>
        <w:ind w:firstLine="0"/>
        <w:jc w:val="left"/>
        <w:rPr>
          <w:rFonts w:ascii="Arial" w:eastAsia="Arial" w:hAnsi="Arial" w:cs="Arial"/>
          <w:sz w:val="24"/>
          <w:szCs w:val="24"/>
        </w:rPr>
      </w:pPr>
    </w:p>
    <w:p w14:paraId="00000018" w14:textId="77777777" w:rsidR="0085036C" w:rsidRDefault="00336E6F">
      <w:pPr>
        <w:spacing w:after="0" w:line="360" w:lineRule="auto"/>
        <w:ind w:firstLine="0"/>
        <w:rPr>
          <w:rFonts w:ascii="Arial" w:eastAsia="Arial" w:hAnsi="Arial" w:cs="Arial"/>
          <w:b/>
          <w:color w:val="111111"/>
          <w:sz w:val="22"/>
          <w:szCs w:val="22"/>
          <w:highlight w:val="white"/>
        </w:rPr>
      </w:pPr>
      <w:r>
        <w:rPr>
          <w:rFonts w:ascii="Arial" w:eastAsia="Arial" w:hAnsi="Arial" w:cs="Arial"/>
          <w:b/>
          <w:color w:val="111111"/>
          <w:sz w:val="22"/>
          <w:szCs w:val="22"/>
          <w:highlight w:val="white"/>
        </w:rPr>
        <w:t>4. Concluding discussion</w:t>
      </w:r>
    </w:p>
    <w:p w14:paraId="00000019" w14:textId="77777777" w:rsidR="0085036C" w:rsidRDefault="00336E6F">
      <w:pPr>
        <w:spacing w:after="0" w:line="360" w:lineRule="auto"/>
        <w:ind w:firstLine="0"/>
        <w:rPr>
          <w:rFonts w:ascii="Arial" w:eastAsia="Arial" w:hAnsi="Arial" w:cs="Arial"/>
          <w:sz w:val="22"/>
          <w:szCs w:val="22"/>
        </w:rPr>
      </w:pPr>
      <w:r>
        <w:rPr>
          <w:rFonts w:ascii="Arial" w:eastAsia="Arial" w:hAnsi="Arial" w:cs="Arial"/>
          <w:color w:val="111111"/>
          <w:sz w:val="22"/>
          <w:szCs w:val="22"/>
          <w:highlight w:val="white"/>
        </w:rPr>
        <w:lastRenderedPageBreak/>
        <w:t xml:space="preserve">Key point of this paper is to present </w:t>
      </w:r>
      <w:r>
        <w:rPr>
          <w:rFonts w:ascii="Arial" w:eastAsia="Arial" w:hAnsi="Arial" w:cs="Arial"/>
          <w:sz w:val="22"/>
          <w:szCs w:val="22"/>
        </w:rPr>
        <w:t xml:space="preserve">older </w:t>
      </w:r>
      <w:r>
        <w:rPr>
          <w:rFonts w:ascii="Arial" w:eastAsia="Arial" w:hAnsi="Arial" w:cs="Arial"/>
          <w:sz w:val="22"/>
          <w:szCs w:val="22"/>
        </w:rPr>
        <w:t>adults'-friendly web application "</w:t>
      </w:r>
      <w:hyperlink r:id="rId12">
        <w:r>
          <w:rPr>
            <w:rFonts w:ascii="Arial" w:eastAsia="Arial" w:hAnsi="Arial" w:cs="Arial"/>
            <w:color w:val="1155CC"/>
            <w:sz w:val="22"/>
            <w:szCs w:val="22"/>
            <w:u w:val="single"/>
          </w:rPr>
          <w:t>Senior.hr</w:t>
        </w:r>
      </w:hyperlink>
      <w:r>
        <w:rPr>
          <w:rFonts w:ascii="Arial" w:eastAsia="Arial" w:hAnsi="Arial" w:cs="Arial"/>
          <w:sz w:val="22"/>
          <w:szCs w:val="22"/>
        </w:rPr>
        <w:t xml:space="preserve">" and point out results of usability study conducted among ten older adults from Osijek. </w:t>
      </w:r>
    </w:p>
    <w:p w14:paraId="0000001A" w14:textId="77777777" w:rsidR="0085036C" w:rsidRDefault="00336E6F">
      <w:pPr>
        <w:spacing w:after="0" w:line="360" w:lineRule="auto"/>
        <w:ind w:firstLine="0"/>
        <w:rPr>
          <w:rFonts w:ascii="Arial" w:eastAsia="Arial" w:hAnsi="Arial" w:cs="Arial"/>
          <w:sz w:val="22"/>
          <w:szCs w:val="22"/>
        </w:rPr>
      </w:pPr>
      <w:r>
        <w:rPr>
          <w:rFonts w:ascii="Arial" w:eastAsia="Arial" w:hAnsi="Arial" w:cs="Arial"/>
          <w:sz w:val="22"/>
          <w:szCs w:val="22"/>
        </w:rPr>
        <w:t xml:space="preserve">The obtained results showed that older </w:t>
      </w:r>
      <w:r>
        <w:rPr>
          <w:rFonts w:ascii="Arial" w:eastAsia="Arial" w:hAnsi="Arial" w:cs="Arial"/>
          <w:sz w:val="22"/>
          <w:szCs w:val="22"/>
        </w:rPr>
        <w:t>adults are much faster to obtain the necessary information using the "</w:t>
      </w:r>
      <w:hyperlink r:id="rId13">
        <w:r>
          <w:rPr>
            <w:rFonts w:ascii="Arial" w:eastAsia="Arial" w:hAnsi="Arial" w:cs="Arial"/>
            <w:color w:val="1155CC"/>
            <w:sz w:val="22"/>
            <w:szCs w:val="22"/>
            <w:u w:val="single"/>
          </w:rPr>
          <w:t>Senior.hr</w:t>
        </w:r>
      </w:hyperlink>
      <w:r>
        <w:rPr>
          <w:rFonts w:ascii="Arial" w:eastAsia="Arial" w:hAnsi="Arial" w:cs="Arial"/>
          <w:sz w:val="22"/>
          <w:szCs w:val="22"/>
        </w:rPr>
        <w:t>" web application than using the Internet search engines, where they enter information querie</w:t>
      </w:r>
      <w:r>
        <w:rPr>
          <w:rFonts w:ascii="Arial" w:eastAsia="Arial" w:hAnsi="Arial" w:cs="Arial"/>
          <w:sz w:val="22"/>
          <w:szCs w:val="22"/>
        </w:rPr>
        <w:t>s and thus search for the necessary information. In order to make the web application more useful over time, it is necessary to increase the sample of research and increase the content of the application in the form of instructions for use of various socia</w:t>
      </w:r>
      <w:r>
        <w:rPr>
          <w:rFonts w:ascii="Arial" w:eastAsia="Arial" w:hAnsi="Arial" w:cs="Arial"/>
          <w:sz w:val="22"/>
          <w:szCs w:val="22"/>
        </w:rPr>
        <w:t>l networks and other web applications that interest senior citizens.</w:t>
      </w:r>
    </w:p>
    <w:p w14:paraId="0000001B" w14:textId="77777777" w:rsidR="0085036C" w:rsidRDefault="0085036C">
      <w:pPr>
        <w:spacing w:after="0" w:line="360" w:lineRule="auto"/>
        <w:ind w:firstLine="0"/>
        <w:rPr>
          <w:rFonts w:ascii="Arial" w:eastAsia="Arial" w:hAnsi="Arial" w:cs="Arial"/>
          <w:sz w:val="22"/>
          <w:szCs w:val="22"/>
        </w:rPr>
      </w:pPr>
    </w:p>
    <w:p w14:paraId="0000001C" w14:textId="77777777" w:rsidR="0085036C" w:rsidRDefault="00336E6F">
      <w:pPr>
        <w:pStyle w:val="Heading1"/>
        <w:spacing w:before="0" w:line="360" w:lineRule="auto"/>
        <w:rPr>
          <w:rFonts w:ascii="Arial" w:eastAsia="Arial" w:hAnsi="Arial" w:cs="Arial"/>
        </w:rPr>
      </w:pPr>
      <w:r>
        <w:rPr>
          <w:rFonts w:ascii="Arial" w:eastAsia="Arial" w:hAnsi="Arial" w:cs="Arial"/>
        </w:rPr>
        <w:t>REFERENCES</w:t>
      </w:r>
    </w:p>
    <w:p w14:paraId="0000001D" w14:textId="77777777" w:rsidR="0085036C" w:rsidRDefault="00336E6F">
      <w:pPr>
        <w:numPr>
          <w:ilvl w:val="0"/>
          <w:numId w:val="1"/>
        </w:numPr>
        <w:pBdr>
          <w:top w:val="nil"/>
          <w:left w:val="nil"/>
          <w:bottom w:val="nil"/>
          <w:right w:val="nil"/>
          <w:between w:val="nil"/>
        </w:pBdr>
        <w:spacing w:after="0" w:line="360" w:lineRule="auto"/>
        <w:jc w:val="left"/>
        <w:rPr>
          <w:rFonts w:ascii="Arial" w:eastAsia="Arial" w:hAnsi="Arial" w:cs="Arial"/>
          <w:color w:val="000000"/>
          <w:sz w:val="22"/>
          <w:szCs w:val="22"/>
        </w:rPr>
      </w:pPr>
      <w:proofErr w:type="spellStart"/>
      <w:r>
        <w:rPr>
          <w:rFonts w:ascii="Arial" w:eastAsia="Arial" w:hAnsi="Arial" w:cs="Arial"/>
          <w:color w:val="000000"/>
          <w:sz w:val="22"/>
          <w:szCs w:val="22"/>
        </w:rPr>
        <w:t>Brossoie</w:t>
      </w:r>
      <w:proofErr w:type="spellEnd"/>
      <w:r>
        <w:rPr>
          <w:rFonts w:ascii="Arial" w:eastAsia="Arial" w:hAnsi="Arial" w:cs="Arial"/>
          <w:color w:val="000000"/>
          <w:sz w:val="22"/>
          <w:szCs w:val="22"/>
        </w:rPr>
        <w:t>, Nancy, Karen A. Roberto, Susan Willis-Walton and Sandra Reynolds. 2010. “Report on baby boomers and older adults: Information and Service Needs.” Blacksburg, VA: Virginia Polytechnic Institute and State University, Center for Gerontology, 2010. R</w:t>
      </w:r>
      <w:r>
        <w:rPr>
          <w:rFonts w:ascii="Arial" w:eastAsia="Arial" w:hAnsi="Arial" w:cs="Arial"/>
          <w:color w:val="000000"/>
          <w:sz w:val="22"/>
          <w:szCs w:val="22"/>
        </w:rPr>
        <w:t xml:space="preserve">etrieved on February 10, 2018 from  </w:t>
      </w:r>
      <w:hyperlink r:id="rId14">
        <w:r>
          <w:rPr>
            <w:rFonts w:ascii="Arial" w:eastAsia="Arial" w:hAnsi="Arial" w:cs="Arial"/>
            <w:color w:val="0000FF"/>
            <w:sz w:val="22"/>
            <w:szCs w:val="22"/>
            <w:u w:val="single"/>
          </w:rPr>
          <w:t>https://vtechworks.lib.vt.edu/bitstream/handle/10919/46989/brossoie_report_baby_boomer</w:t>
        </w:r>
        <w:r>
          <w:rPr>
            <w:rFonts w:ascii="Arial" w:eastAsia="Arial" w:hAnsi="Arial" w:cs="Arial"/>
            <w:color w:val="0000FF"/>
            <w:sz w:val="22"/>
            <w:szCs w:val="22"/>
            <w:u w:val="single"/>
          </w:rPr>
          <w:t>s.pdf?sequence=1&amp;isAllowed=y</w:t>
        </w:r>
      </w:hyperlink>
      <w:r>
        <w:rPr>
          <w:rFonts w:ascii="Arial" w:eastAsia="Arial" w:hAnsi="Arial" w:cs="Arial"/>
          <w:color w:val="000000"/>
          <w:sz w:val="22"/>
          <w:szCs w:val="22"/>
        </w:rPr>
        <w:t xml:space="preserve"> </w:t>
      </w:r>
    </w:p>
    <w:p w14:paraId="0000001E" w14:textId="77777777" w:rsidR="0085036C" w:rsidRDefault="00336E6F">
      <w:pPr>
        <w:numPr>
          <w:ilvl w:val="0"/>
          <w:numId w:val="1"/>
        </w:numPr>
        <w:spacing w:after="0" w:line="360" w:lineRule="auto"/>
        <w:jc w:val="left"/>
        <w:rPr>
          <w:rFonts w:ascii="Arial" w:eastAsia="Arial" w:hAnsi="Arial" w:cs="Arial"/>
          <w:sz w:val="22"/>
          <w:szCs w:val="22"/>
        </w:rPr>
      </w:pPr>
      <w:proofErr w:type="spellStart"/>
      <w:r>
        <w:rPr>
          <w:rFonts w:ascii="Arial" w:eastAsia="Arial" w:hAnsi="Arial" w:cs="Arial"/>
          <w:sz w:val="22"/>
          <w:szCs w:val="22"/>
        </w:rPr>
        <w:t>ExperineceUX</w:t>
      </w:r>
      <w:proofErr w:type="spellEnd"/>
      <w:r>
        <w:rPr>
          <w:rFonts w:ascii="Arial" w:eastAsia="Arial" w:hAnsi="Arial" w:cs="Arial"/>
          <w:sz w:val="22"/>
          <w:szCs w:val="22"/>
        </w:rPr>
        <w:t xml:space="preserve">.  “What is usability </w:t>
      </w:r>
      <w:proofErr w:type="gramStart"/>
      <w:r>
        <w:rPr>
          <w:rFonts w:ascii="Arial" w:eastAsia="Arial" w:hAnsi="Arial" w:cs="Arial"/>
          <w:sz w:val="22"/>
          <w:szCs w:val="22"/>
        </w:rPr>
        <w:t>testing.</w:t>
      </w:r>
      <w:proofErr w:type="gramEnd"/>
      <w:r>
        <w:rPr>
          <w:rFonts w:ascii="Arial" w:eastAsia="Arial" w:hAnsi="Arial" w:cs="Arial"/>
          <w:sz w:val="22"/>
          <w:szCs w:val="22"/>
        </w:rPr>
        <w:t xml:space="preserve">” Retrieved on August 14, 2019 from: </w:t>
      </w:r>
      <w:hyperlink r:id="rId15">
        <w:r>
          <w:rPr>
            <w:rFonts w:ascii="Arial" w:eastAsia="Arial" w:hAnsi="Arial" w:cs="Arial"/>
            <w:color w:val="1155CC"/>
            <w:sz w:val="22"/>
            <w:szCs w:val="22"/>
            <w:u w:val="single"/>
          </w:rPr>
          <w:t>https://www.experienceux.co.uk/faqs/what-is-usability-testing/</w:t>
        </w:r>
      </w:hyperlink>
      <w:r>
        <w:rPr>
          <w:rFonts w:ascii="Arial" w:eastAsia="Arial" w:hAnsi="Arial" w:cs="Arial"/>
          <w:sz w:val="22"/>
          <w:szCs w:val="22"/>
        </w:rPr>
        <w:t xml:space="preserve">  </w:t>
      </w:r>
    </w:p>
    <w:p w14:paraId="0000001F" w14:textId="77777777" w:rsidR="0085036C" w:rsidRDefault="00336E6F">
      <w:pPr>
        <w:numPr>
          <w:ilvl w:val="0"/>
          <w:numId w:val="1"/>
        </w:numPr>
        <w:pBdr>
          <w:top w:val="nil"/>
          <w:left w:val="nil"/>
          <w:bottom w:val="nil"/>
          <w:right w:val="nil"/>
          <w:between w:val="nil"/>
        </w:pBdr>
        <w:spacing w:after="0" w:line="360" w:lineRule="auto"/>
        <w:jc w:val="left"/>
        <w:rPr>
          <w:rFonts w:ascii="Arial" w:eastAsia="Arial" w:hAnsi="Arial" w:cs="Arial"/>
          <w:color w:val="000000"/>
          <w:sz w:val="22"/>
          <w:szCs w:val="22"/>
        </w:rPr>
      </w:pPr>
      <w:r>
        <w:rPr>
          <w:rFonts w:ascii="Arial" w:eastAsia="Arial" w:hAnsi="Arial" w:cs="Arial"/>
          <w:color w:val="000000"/>
          <w:sz w:val="22"/>
          <w:szCs w:val="22"/>
        </w:rPr>
        <w:t xml:space="preserve">Rosenthal, R. L. 2008. “Older computer-literate women: Their motivations, obstacles, and paths to success.” </w:t>
      </w:r>
      <w:r>
        <w:rPr>
          <w:rFonts w:ascii="Arial" w:eastAsia="Arial" w:hAnsi="Arial" w:cs="Arial"/>
          <w:i/>
          <w:color w:val="000000"/>
          <w:sz w:val="22"/>
          <w:szCs w:val="22"/>
        </w:rPr>
        <w:t>Educational Gerontology</w:t>
      </w:r>
      <w:r>
        <w:rPr>
          <w:rFonts w:ascii="Arial" w:eastAsia="Arial" w:hAnsi="Arial" w:cs="Arial"/>
          <w:color w:val="000000"/>
          <w:sz w:val="22"/>
          <w:szCs w:val="22"/>
        </w:rPr>
        <w:t>, 34: 610–626.</w:t>
      </w:r>
    </w:p>
    <w:p w14:paraId="00000020" w14:textId="77777777" w:rsidR="0085036C" w:rsidRDefault="00336E6F">
      <w:pPr>
        <w:numPr>
          <w:ilvl w:val="0"/>
          <w:numId w:val="1"/>
        </w:numPr>
        <w:pBdr>
          <w:top w:val="nil"/>
          <w:left w:val="nil"/>
          <w:bottom w:val="nil"/>
          <w:right w:val="nil"/>
          <w:between w:val="nil"/>
        </w:pBdr>
        <w:spacing w:after="0" w:line="360" w:lineRule="auto"/>
        <w:jc w:val="left"/>
        <w:rPr>
          <w:rFonts w:ascii="Arial" w:eastAsia="Arial" w:hAnsi="Arial" w:cs="Arial"/>
          <w:color w:val="000000"/>
          <w:sz w:val="22"/>
          <w:szCs w:val="22"/>
        </w:rPr>
      </w:pPr>
      <w:r>
        <w:rPr>
          <w:rFonts w:ascii="Arial" w:eastAsia="Arial" w:hAnsi="Arial" w:cs="Arial"/>
          <w:color w:val="000000"/>
          <w:sz w:val="22"/>
          <w:szCs w:val="22"/>
        </w:rPr>
        <w:t xml:space="preserve"> “Statistical Yearbook of the Republic of Croatia</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2017. Zagreb: </w:t>
      </w:r>
      <w:proofErr w:type="spellStart"/>
      <w:r>
        <w:rPr>
          <w:rFonts w:ascii="Arial" w:eastAsia="Arial" w:hAnsi="Arial" w:cs="Arial"/>
          <w:color w:val="000000"/>
          <w:sz w:val="22"/>
          <w:szCs w:val="22"/>
        </w:rPr>
        <w:t>Državni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zavod</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za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statistiku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Republike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Hrvats</w:t>
      </w:r>
      <w:r>
        <w:rPr>
          <w:rFonts w:ascii="Arial" w:eastAsia="Arial" w:hAnsi="Arial" w:cs="Arial"/>
          <w:color w:val="000000"/>
          <w:sz w:val="22"/>
          <w:szCs w:val="22"/>
        </w:rPr>
        <w:t>ke</w:t>
      </w:r>
      <w:proofErr w:type="spellEnd"/>
      <w:r>
        <w:rPr>
          <w:rFonts w:ascii="Arial" w:eastAsia="Arial" w:hAnsi="Arial" w:cs="Arial"/>
          <w:color w:val="000000"/>
          <w:sz w:val="22"/>
          <w:szCs w:val="22"/>
        </w:rPr>
        <w:t xml:space="preserve">, 2017. Retrieved on February 12 from </w:t>
      </w:r>
      <w:hyperlink r:id="rId16">
        <w:r>
          <w:rPr>
            <w:rFonts w:ascii="Arial" w:eastAsia="Arial" w:hAnsi="Arial" w:cs="Arial"/>
            <w:color w:val="0000FF"/>
            <w:sz w:val="22"/>
            <w:szCs w:val="22"/>
            <w:u w:val="single"/>
          </w:rPr>
          <w:t>https://www.dzs.hr/Hrv_Eng/ljetopis/2017/sljh2017.pdf</w:t>
        </w:r>
      </w:hyperlink>
      <w:r>
        <w:rPr>
          <w:rFonts w:ascii="Arial" w:eastAsia="Arial" w:hAnsi="Arial" w:cs="Arial"/>
          <w:color w:val="000000"/>
          <w:sz w:val="22"/>
          <w:szCs w:val="22"/>
        </w:rPr>
        <w:t xml:space="preserve"> </w:t>
      </w:r>
    </w:p>
    <w:p w14:paraId="00000021" w14:textId="77777777" w:rsidR="0085036C" w:rsidRDefault="00336E6F">
      <w:pPr>
        <w:numPr>
          <w:ilvl w:val="0"/>
          <w:numId w:val="1"/>
        </w:numPr>
        <w:pBdr>
          <w:top w:val="nil"/>
          <w:left w:val="nil"/>
          <w:bottom w:val="nil"/>
          <w:right w:val="nil"/>
          <w:between w:val="nil"/>
        </w:pBdr>
        <w:spacing w:after="0" w:line="360" w:lineRule="auto"/>
        <w:jc w:val="left"/>
        <w:rPr>
          <w:rFonts w:ascii="Arial" w:eastAsia="Arial" w:hAnsi="Arial" w:cs="Arial"/>
          <w:color w:val="000000"/>
          <w:sz w:val="22"/>
          <w:szCs w:val="22"/>
        </w:rPr>
      </w:pPr>
      <w:r>
        <w:rPr>
          <w:rFonts w:ascii="Arial" w:eastAsia="Arial" w:hAnsi="Arial" w:cs="Arial"/>
          <w:color w:val="000000"/>
          <w:sz w:val="22"/>
          <w:szCs w:val="22"/>
        </w:rPr>
        <w:t xml:space="preserve">Tinker, </w:t>
      </w:r>
      <w:proofErr w:type="spellStart"/>
      <w:proofErr w:type="gramStart"/>
      <w:r>
        <w:rPr>
          <w:rFonts w:ascii="Arial" w:eastAsia="Arial" w:hAnsi="Arial" w:cs="Arial"/>
          <w:color w:val="000000"/>
          <w:sz w:val="22"/>
          <w:szCs w:val="22"/>
        </w:rPr>
        <w:t>Anthea</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McCreadie</w:t>
      </w:r>
      <w:proofErr w:type="spellEnd"/>
      <w:r>
        <w:rPr>
          <w:rFonts w:ascii="Arial" w:eastAsia="Arial" w:hAnsi="Arial" w:cs="Arial"/>
          <w:color w:val="000000"/>
          <w:sz w:val="22"/>
          <w:szCs w:val="22"/>
        </w:rPr>
        <w:t xml:space="preserve">, Claudine, and Salvage, Ann. 1993. “The information needs of </w:t>
      </w:r>
      <w:r>
        <w:rPr>
          <w:rFonts w:ascii="Arial" w:eastAsia="Arial" w:hAnsi="Arial" w:cs="Arial"/>
          <w:color w:val="000000"/>
          <w:sz w:val="22"/>
          <w:szCs w:val="22"/>
        </w:rPr>
        <w:t>elderly people - an exploratory study.” London: Age Concern Institute of Gerontology, 1993.</w:t>
      </w:r>
    </w:p>
    <w:p w14:paraId="00000022" w14:textId="77777777" w:rsidR="0085036C" w:rsidRDefault="00336E6F">
      <w:pPr>
        <w:numPr>
          <w:ilvl w:val="0"/>
          <w:numId w:val="1"/>
        </w:numPr>
        <w:pBdr>
          <w:top w:val="nil"/>
          <w:left w:val="nil"/>
          <w:bottom w:val="nil"/>
          <w:right w:val="nil"/>
          <w:between w:val="nil"/>
        </w:pBdr>
        <w:spacing w:after="0" w:line="360" w:lineRule="auto"/>
        <w:jc w:val="left"/>
        <w:rPr>
          <w:rFonts w:ascii="Arial" w:eastAsia="Arial" w:hAnsi="Arial" w:cs="Arial"/>
          <w:color w:val="000000"/>
          <w:sz w:val="22"/>
          <w:szCs w:val="22"/>
        </w:rPr>
      </w:pPr>
      <w:r>
        <w:rPr>
          <w:rFonts w:ascii="Arial" w:eastAsia="Arial" w:hAnsi="Arial" w:cs="Arial"/>
          <w:color w:val="000000"/>
          <w:sz w:val="22"/>
          <w:szCs w:val="22"/>
        </w:rPr>
        <w:t xml:space="preserve">Wagner, Nicole, </w:t>
      </w:r>
      <w:proofErr w:type="spellStart"/>
      <w:r>
        <w:rPr>
          <w:rFonts w:ascii="Arial" w:eastAsia="Arial" w:hAnsi="Arial" w:cs="Arial"/>
          <w:color w:val="000000"/>
          <w:sz w:val="22"/>
          <w:szCs w:val="22"/>
        </w:rPr>
        <w:t>Khaled</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Hassanein</w:t>
      </w:r>
      <w:proofErr w:type="spellEnd"/>
      <w:r>
        <w:rPr>
          <w:rFonts w:ascii="Arial" w:eastAsia="Arial" w:hAnsi="Arial" w:cs="Arial"/>
          <w:color w:val="000000"/>
          <w:sz w:val="22"/>
          <w:szCs w:val="22"/>
        </w:rPr>
        <w:t xml:space="preserve"> and Milena Head. 2010. “Computer use by older adults: A multi-disciplinary review.” </w:t>
      </w:r>
      <w:r>
        <w:rPr>
          <w:rFonts w:ascii="Arial" w:eastAsia="Arial" w:hAnsi="Arial" w:cs="Arial"/>
          <w:i/>
          <w:color w:val="000000"/>
          <w:sz w:val="22"/>
          <w:szCs w:val="22"/>
        </w:rPr>
        <w:t>Computers in Human Behavior</w:t>
      </w:r>
      <w:r>
        <w:rPr>
          <w:rFonts w:ascii="Arial" w:eastAsia="Arial" w:hAnsi="Arial" w:cs="Arial"/>
          <w:color w:val="000000"/>
          <w:sz w:val="22"/>
          <w:szCs w:val="22"/>
        </w:rPr>
        <w:t xml:space="preserve"> 26: 870–871. Retrie</w:t>
      </w:r>
      <w:r>
        <w:rPr>
          <w:rFonts w:ascii="Arial" w:eastAsia="Arial" w:hAnsi="Arial" w:cs="Arial"/>
          <w:color w:val="000000"/>
          <w:sz w:val="22"/>
          <w:szCs w:val="22"/>
        </w:rPr>
        <w:t xml:space="preserve">ved on February 10, 2018 from </w:t>
      </w:r>
      <w:hyperlink r:id="rId17">
        <w:r>
          <w:rPr>
            <w:rFonts w:ascii="Arial" w:eastAsia="Arial" w:hAnsi="Arial" w:cs="Arial"/>
            <w:color w:val="0000FF"/>
            <w:sz w:val="22"/>
            <w:szCs w:val="22"/>
            <w:u w:val="single"/>
          </w:rPr>
          <w:t>https://www.sciencedirect.com/science/article/pii/S0747563210000695</w:t>
        </w:r>
      </w:hyperlink>
      <w:r>
        <w:rPr>
          <w:rFonts w:ascii="Arial" w:eastAsia="Arial" w:hAnsi="Arial" w:cs="Arial"/>
          <w:color w:val="000000"/>
          <w:sz w:val="22"/>
          <w:szCs w:val="22"/>
        </w:rPr>
        <w:t xml:space="preserve">  </w:t>
      </w:r>
    </w:p>
    <w:p w14:paraId="00000023" w14:textId="77777777" w:rsidR="0085036C" w:rsidRDefault="00336E6F">
      <w:pPr>
        <w:numPr>
          <w:ilvl w:val="0"/>
          <w:numId w:val="1"/>
        </w:numPr>
        <w:pBdr>
          <w:top w:val="nil"/>
          <w:left w:val="nil"/>
          <w:bottom w:val="nil"/>
          <w:right w:val="nil"/>
          <w:between w:val="nil"/>
        </w:pBdr>
        <w:spacing w:line="360" w:lineRule="auto"/>
        <w:jc w:val="left"/>
        <w:rPr>
          <w:rFonts w:ascii="Arial" w:eastAsia="Arial" w:hAnsi="Arial" w:cs="Arial"/>
          <w:color w:val="000000"/>
          <w:sz w:val="22"/>
          <w:szCs w:val="22"/>
        </w:rPr>
      </w:pPr>
      <w:r>
        <w:rPr>
          <w:rFonts w:ascii="Arial" w:eastAsia="Arial" w:hAnsi="Arial" w:cs="Arial"/>
          <w:color w:val="000000"/>
          <w:sz w:val="22"/>
          <w:szCs w:val="22"/>
        </w:rPr>
        <w:t xml:space="preserve">Williamson, </w:t>
      </w:r>
      <w:proofErr w:type="spellStart"/>
      <w:r>
        <w:rPr>
          <w:rFonts w:ascii="Arial" w:eastAsia="Arial" w:hAnsi="Arial" w:cs="Arial"/>
          <w:color w:val="000000"/>
          <w:sz w:val="22"/>
          <w:szCs w:val="22"/>
        </w:rPr>
        <w:t>Kirsty</w:t>
      </w:r>
      <w:proofErr w:type="spellEnd"/>
      <w:r>
        <w:rPr>
          <w:rFonts w:ascii="Arial" w:eastAsia="Arial" w:hAnsi="Arial" w:cs="Arial"/>
          <w:color w:val="000000"/>
          <w:sz w:val="22"/>
          <w:szCs w:val="22"/>
        </w:rPr>
        <w:t xml:space="preserve"> and </w:t>
      </w:r>
      <w:proofErr w:type="spellStart"/>
      <w:r>
        <w:rPr>
          <w:rFonts w:ascii="Arial" w:eastAsia="Arial" w:hAnsi="Arial" w:cs="Arial"/>
          <w:color w:val="000000"/>
          <w:sz w:val="22"/>
          <w:szCs w:val="22"/>
        </w:rPr>
        <w:t>Asla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Terryl</w:t>
      </w:r>
      <w:proofErr w:type="spellEnd"/>
      <w:r>
        <w:rPr>
          <w:rFonts w:ascii="Arial" w:eastAsia="Arial" w:hAnsi="Arial" w:cs="Arial"/>
          <w:color w:val="000000"/>
          <w:sz w:val="22"/>
          <w:szCs w:val="22"/>
        </w:rPr>
        <w:t xml:space="preserve">. 2009. “Older adults' information needs and behavior.”  </w:t>
      </w:r>
      <w:r>
        <w:rPr>
          <w:rFonts w:ascii="Arial" w:eastAsia="Arial" w:hAnsi="Arial" w:cs="Arial"/>
          <w:i/>
          <w:color w:val="000000"/>
          <w:sz w:val="22"/>
          <w:szCs w:val="22"/>
        </w:rPr>
        <w:t>Encyclopedia of Library and Information Sciences</w:t>
      </w:r>
      <w:r>
        <w:rPr>
          <w:rFonts w:ascii="Arial" w:eastAsia="Arial" w:hAnsi="Arial" w:cs="Arial"/>
          <w:color w:val="000000"/>
          <w:sz w:val="22"/>
          <w:szCs w:val="22"/>
        </w:rPr>
        <w:t>. Boca Raton: Taylor &amp; Frances, 2009. Pp. 3961-3943.</w:t>
      </w:r>
    </w:p>
    <w:p w14:paraId="00000024" w14:textId="77777777" w:rsidR="0085036C" w:rsidRDefault="0085036C">
      <w:pPr>
        <w:ind w:firstLine="0"/>
        <w:rPr>
          <w:rFonts w:ascii="Arial" w:eastAsia="Arial" w:hAnsi="Arial" w:cs="Arial"/>
          <w:b/>
          <w:sz w:val="32"/>
          <w:szCs w:val="32"/>
        </w:rPr>
      </w:pPr>
    </w:p>
    <w:sectPr w:rsidR="0085036C">
      <w:footerReference w:type="even" r:id="rId18"/>
      <w:pgSz w:w="11907" w:h="16839"/>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3A759" w14:textId="77777777" w:rsidR="00336E6F" w:rsidRDefault="00336E6F">
      <w:pPr>
        <w:spacing w:after="0"/>
      </w:pPr>
      <w:r>
        <w:separator/>
      </w:r>
    </w:p>
  </w:endnote>
  <w:endnote w:type="continuationSeparator" w:id="0">
    <w:p w14:paraId="084D2D98" w14:textId="77777777" w:rsidR="00336E6F" w:rsidRDefault="00336E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5" w14:textId="77777777" w:rsidR="0085036C" w:rsidRDefault="00336E6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26" w14:textId="77777777" w:rsidR="0085036C" w:rsidRDefault="0085036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AE7FB" w14:textId="77777777" w:rsidR="00336E6F" w:rsidRDefault="00336E6F">
      <w:pPr>
        <w:spacing w:after="0"/>
      </w:pPr>
      <w:r>
        <w:separator/>
      </w:r>
    </w:p>
  </w:footnote>
  <w:footnote w:type="continuationSeparator" w:id="0">
    <w:p w14:paraId="1A6AB895" w14:textId="77777777" w:rsidR="00336E6F" w:rsidRDefault="00336E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8DC"/>
    <w:multiLevelType w:val="multilevel"/>
    <w:tmpl w:val="7160EF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B415BFD"/>
    <w:multiLevelType w:val="multilevel"/>
    <w:tmpl w:val="A27042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5036C"/>
    <w:rsid w:val="00336E6F"/>
    <w:rsid w:val="005E6468"/>
    <w:rsid w:val="008503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hr-HR" w:bidi="ar-SA"/>
      </w:rPr>
    </w:rPrDefault>
    <w:pPrDefault>
      <w:pPr>
        <w:spacing w:after="80"/>
        <w:ind w:firstLine="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10"/>
  </w:style>
  <w:style w:type="paragraph" w:styleId="Heading1">
    <w:name w:val="heading 1"/>
    <w:basedOn w:val="Normal"/>
    <w:next w:val="Normal"/>
    <w:link w:val="Heading1Char"/>
    <w:qFormat/>
    <w:rsid w:val="00971310"/>
    <w:pPr>
      <w:keepNext/>
      <w:spacing w:before="40" w:after="0"/>
      <w:ind w:firstLine="0"/>
      <w:jc w:val="left"/>
      <w:outlineLvl w:val="0"/>
    </w:pPr>
    <w:rPr>
      <w:rFonts w:ascii="Helvetica" w:hAnsi="Helvetica"/>
      <w:b/>
      <w:kern w:val="28"/>
      <w:sz w:val="22"/>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link w:val="Heading3Char"/>
    <w:uiPriority w:val="9"/>
    <w:unhideWhenUsed/>
    <w:qFormat/>
    <w:rsid w:val="009713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71310"/>
    <w:rPr>
      <w:rFonts w:ascii="Helvetica" w:eastAsia="Times New Roman" w:hAnsi="Helvetica" w:cs="Times New Roman"/>
      <w:b/>
      <w:kern w:val="28"/>
      <w:szCs w:val="20"/>
      <w:lang w:val="en-US"/>
    </w:rPr>
  </w:style>
  <w:style w:type="character" w:customStyle="1" w:styleId="Heading3Char">
    <w:name w:val="Heading 3 Char"/>
    <w:basedOn w:val="DefaultParagraphFont"/>
    <w:link w:val="Heading3"/>
    <w:uiPriority w:val="9"/>
    <w:rsid w:val="00971310"/>
    <w:rPr>
      <w:rFonts w:asciiTheme="majorHAnsi" w:eastAsiaTheme="majorEastAsia" w:hAnsiTheme="majorHAnsi" w:cstheme="majorBidi"/>
      <w:b/>
      <w:bCs/>
      <w:color w:val="4F81BD" w:themeColor="accent1"/>
      <w:sz w:val="20"/>
      <w:szCs w:val="20"/>
      <w:lang w:val="en-US"/>
    </w:rPr>
  </w:style>
  <w:style w:type="paragraph" w:customStyle="1" w:styleId="Paper-Title">
    <w:name w:val="Paper-Title"/>
    <w:basedOn w:val="Normal"/>
    <w:rsid w:val="00971310"/>
    <w:pPr>
      <w:spacing w:after="120"/>
      <w:jc w:val="left"/>
    </w:pPr>
    <w:rPr>
      <w:rFonts w:ascii="Helvetica" w:hAnsi="Helvetica"/>
      <w:b/>
      <w:sz w:val="32"/>
    </w:rPr>
  </w:style>
  <w:style w:type="paragraph" w:styleId="Footer">
    <w:name w:val="footer"/>
    <w:basedOn w:val="Normal"/>
    <w:link w:val="FooterChar"/>
    <w:rsid w:val="00971310"/>
    <w:pPr>
      <w:tabs>
        <w:tab w:val="center" w:pos="4320"/>
        <w:tab w:val="right" w:pos="8640"/>
      </w:tabs>
    </w:pPr>
  </w:style>
  <w:style w:type="character" w:customStyle="1" w:styleId="FooterChar">
    <w:name w:val="Footer Char"/>
    <w:basedOn w:val="DefaultParagraphFont"/>
    <w:link w:val="Footer"/>
    <w:rsid w:val="00971310"/>
    <w:rPr>
      <w:rFonts w:ascii="Times New Roman" w:eastAsia="Times New Roman" w:hAnsi="Times New Roman" w:cs="Times New Roman"/>
      <w:sz w:val="20"/>
      <w:szCs w:val="20"/>
      <w:lang w:val="en-US"/>
    </w:rPr>
  </w:style>
  <w:style w:type="paragraph" w:customStyle="1" w:styleId="References">
    <w:name w:val="References"/>
    <w:basedOn w:val="Normal"/>
    <w:rsid w:val="00971310"/>
    <w:pPr>
      <w:ind w:left="144" w:hanging="144"/>
    </w:pPr>
    <w:rPr>
      <w:sz w:val="18"/>
    </w:rPr>
  </w:style>
  <w:style w:type="character" w:styleId="PageNumber">
    <w:name w:val="page number"/>
    <w:basedOn w:val="DefaultParagraphFont"/>
    <w:rsid w:val="00971310"/>
  </w:style>
  <w:style w:type="paragraph" w:styleId="BodyTextIndent2">
    <w:name w:val="Body Text Indent 2"/>
    <w:basedOn w:val="Normal"/>
    <w:link w:val="BodyTextIndent2Char"/>
    <w:rsid w:val="00971310"/>
  </w:style>
  <w:style w:type="character" w:customStyle="1" w:styleId="BodyTextIndent2Char">
    <w:name w:val="Body Text Indent 2 Char"/>
    <w:basedOn w:val="DefaultParagraphFont"/>
    <w:link w:val="BodyTextIndent2"/>
    <w:rsid w:val="00971310"/>
    <w:rPr>
      <w:rFonts w:ascii="Times New Roman" w:eastAsia="Times New Roman" w:hAnsi="Times New Roman" w:cs="Times New Roman"/>
      <w:sz w:val="20"/>
      <w:szCs w:val="20"/>
      <w:lang w:val="en-US"/>
    </w:rPr>
  </w:style>
  <w:style w:type="character" w:styleId="Hyperlink">
    <w:name w:val="Hyperlink"/>
    <w:semiHidden/>
    <w:rsid w:val="00971310"/>
    <w:rPr>
      <w:color w:val="0000FF"/>
      <w:u w:val="single"/>
    </w:rPr>
  </w:style>
  <w:style w:type="character" w:styleId="CommentReference">
    <w:name w:val="annotation reference"/>
    <w:basedOn w:val="DefaultParagraphFont"/>
    <w:uiPriority w:val="99"/>
    <w:semiHidden/>
    <w:unhideWhenUsed/>
    <w:rsid w:val="00971310"/>
    <w:rPr>
      <w:sz w:val="16"/>
      <w:szCs w:val="16"/>
    </w:rPr>
  </w:style>
  <w:style w:type="paragraph" w:styleId="CommentText">
    <w:name w:val="annotation text"/>
    <w:basedOn w:val="Normal"/>
    <w:link w:val="CommentTextChar"/>
    <w:uiPriority w:val="99"/>
    <w:semiHidden/>
    <w:unhideWhenUsed/>
    <w:rsid w:val="00971310"/>
  </w:style>
  <w:style w:type="character" w:customStyle="1" w:styleId="CommentTextChar">
    <w:name w:val="Comment Text Char"/>
    <w:basedOn w:val="DefaultParagraphFont"/>
    <w:link w:val="CommentText"/>
    <w:uiPriority w:val="99"/>
    <w:semiHidden/>
    <w:rsid w:val="00971310"/>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71310"/>
    <w:pPr>
      <w:spacing w:before="100" w:beforeAutospacing="1" w:after="100" w:afterAutospacing="1"/>
      <w:ind w:firstLine="0"/>
      <w:jc w:val="left"/>
    </w:pPr>
    <w:rPr>
      <w:sz w:val="24"/>
      <w:szCs w:val="24"/>
      <w:lang w:val="hr-HR"/>
    </w:rPr>
  </w:style>
  <w:style w:type="paragraph" w:styleId="BalloonText">
    <w:name w:val="Balloon Text"/>
    <w:basedOn w:val="Normal"/>
    <w:link w:val="BalloonTextChar"/>
    <w:uiPriority w:val="99"/>
    <w:semiHidden/>
    <w:unhideWhenUsed/>
    <w:rsid w:val="009713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10"/>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5577F7"/>
    <w:rPr>
      <w:color w:val="800080" w:themeColor="followedHyperlink"/>
      <w:u w:val="single"/>
    </w:rPr>
  </w:style>
  <w:style w:type="paragraph" w:styleId="ListParagraph">
    <w:name w:val="List Paragraph"/>
    <w:basedOn w:val="Normal"/>
    <w:uiPriority w:val="34"/>
    <w:qFormat/>
    <w:rsid w:val="003E26C5"/>
    <w:pPr>
      <w:ind w:left="720"/>
      <w:contextualSpacing/>
    </w:pPr>
  </w:style>
  <w:style w:type="character" w:customStyle="1" w:styleId="UnresolvedMention">
    <w:name w:val="Unresolved Mention"/>
    <w:basedOn w:val="DefaultParagraphFont"/>
    <w:uiPriority w:val="99"/>
    <w:semiHidden/>
    <w:unhideWhenUsed/>
    <w:rsid w:val="005C2B5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3430AB"/>
    <w:rPr>
      <w:b/>
      <w:bCs/>
    </w:rPr>
  </w:style>
  <w:style w:type="character" w:customStyle="1" w:styleId="CommentSubjectChar">
    <w:name w:val="Comment Subject Char"/>
    <w:basedOn w:val="CommentTextChar"/>
    <w:link w:val="CommentSubject"/>
    <w:uiPriority w:val="99"/>
    <w:semiHidden/>
    <w:rsid w:val="003430AB"/>
    <w:rPr>
      <w:rFonts w:ascii="Times New Roman" w:eastAsia="Times New Roman" w:hAnsi="Times New Roman" w:cs="Times New Roman"/>
      <w:b/>
      <w:bCs/>
      <w:sz w:val="20"/>
      <w:szCs w:val="20"/>
      <w:lang w:val="en-US"/>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hr-HR" w:bidi="ar-SA"/>
      </w:rPr>
    </w:rPrDefault>
    <w:pPrDefault>
      <w:pPr>
        <w:spacing w:after="80"/>
        <w:ind w:firstLine="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10"/>
  </w:style>
  <w:style w:type="paragraph" w:styleId="Heading1">
    <w:name w:val="heading 1"/>
    <w:basedOn w:val="Normal"/>
    <w:next w:val="Normal"/>
    <w:link w:val="Heading1Char"/>
    <w:qFormat/>
    <w:rsid w:val="00971310"/>
    <w:pPr>
      <w:keepNext/>
      <w:spacing w:before="40" w:after="0"/>
      <w:ind w:firstLine="0"/>
      <w:jc w:val="left"/>
      <w:outlineLvl w:val="0"/>
    </w:pPr>
    <w:rPr>
      <w:rFonts w:ascii="Helvetica" w:hAnsi="Helvetica"/>
      <w:b/>
      <w:kern w:val="28"/>
      <w:sz w:val="22"/>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link w:val="Heading3Char"/>
    <w:uiPriority w:val="9"/>
    <w:unhideWhenUsed/>
    <w:qFormat/>
    <w:rsid w:val="009713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71310"/>
    <w:rPr>
      <w:rFonts w:ascii="Helvetica" w:eastAsia="Times New Roman" w:hAnsi="Helvetica" w:cs="Times New Roman"/>
      <w:b/>
      <w:kern w:val="28"/>
      <w:szCs w:val="20"/>
      <w:lang w:val="en-US"/>
    </w:rPr>
  </w:style>
  <w:style w:type="character" w:customStyle="1" w:styleId="Heading3Char">
    <w:name w:val="Heading 3 Char"/>
    <w:basedOn w:val="DefaultParagraphFont"/>
    <w:link w:val="Heading3"/>
    <w:uiPriority w:val="9"/>
    <w:rsid w:val="00971310"/>
    <w:rPr>
      <w:rFonts w:asciiTheme="majorHAnsi" w:eastAsiaTheme="majorEastAsia" w:hAnsiTheme="majorHAnsi" w:cstheme="majorBidi"/>
      <w:b/>
      <w:bCs/>
      <w:color w:val="4F81BD" w:themeColor="accent1"/>
      <w:sz w:val="20"/>
      <w:szCs w:val="20"/>
      <w:lang w:val="en-US"/>
    </w:rPr>
  </w:style>
  <w:style w:type="paragraph" w:customStyle="1" w:styleId="Paper-Title">
    <w:name w:val="Paper-Title"/>
    <w:basedOn w:val="Normal"/>
    <w:rsid w:val="00971310"/>
    <w:pPr>
      <w:spacing w:after="120"/>
      <w:jc w:val="left"/>
    </w:pPr>
    <w:rPr>
      <w:rFonts w:ascii="Helvetica" w:hAnsi="Helvetica"/>
      <w:b/>
      <w:sz w:val="32"/>
    </w:rPr>
  </w:style>
  <w:style w:type="paragraph" w:styleId="Footer">
    <w:name w:val="footer"/>
    <w:basedOn w:val="Normal"/>
    <w:link w:val="FooterChar"/>
    <w:rsid w:val="00971310"/>
    <w:pPr>
      <w:tabs>
        <w:tab w:val="center" w:pos="4320"/>
        <w:tab w:val="right" w:pos="8640"/>
      </w:tabs>
    </w:pPr>
  </w:style>
  <w:style w:type="character" w:customStyle="1" w:styleId="FooterChar">
    <w:name w:val="Footer Char"/>
    <w:basedOn w:val="DefaultParagraphFont"/>
    <w:link w:val="Footer"/>
    <w:rsid w:val="00971310"/>
    <w:rPr>
      <w:rFonts w:ascii="Times New Roman" w:eastAsia="Times New Roman" w:hAnsi="Times New Roman" w:cs="Times New Roman"/>
      <w:sz w:val="20"/>
      <w:szCs w:val="20"/>
      <w:lang w:val="en-US"/>
    </w:rPr>
  </w:style>
  <w:style w:type="paragraph" w:customStyle="1" w:styleId="References">
    <w:name w:val="References"/>
    <w:basedOn w:val="Normal"/>
    <w:rsid w:val="00971310"/>
    <w:pPr>
      <w:ind w:left="144" w:hanging="144"/>
    </w:pPr>
    <w:rPr>
      <w:sz w:val="18"/>
    </w:rPr>
  </w:style>
  <w:style w:type="character" w:styleId="PageNumber">
    <w:name w:val="page number"/>
    <w:basedOn w:val="DefaultParagraphFont"/>
    <w:rsid w:val="00971310"/>
  </w:style>
  <w:style w:type="paragraph" w:styleId="BodyTextIndent2">
    <w:name w:val="Body Text Indent 2"/>
    <w:basedOn w:val="Normal"/>
    <w:link w:val="BodyTextIndent2Char"/>
    <w:rsid w:val="00971310"/>
  </w:style>
  <w:style w:type="character" w:customStyle="1" w:styleId="BodyTextIndent2Char">
    <w:name w:val="Body Text Indent 2 Char"/>
    <w:basedOn w:val="DefaultParagraphFont"/>
    <w:link w:val="BodyTextIndent2"/>
    <w:rsid w:val="00971310"/>
    <w:rPr>
      <w:rFonts w:ascii="Times New Roman" w:eastAsia="Times New Roman" w:hAnsi="Times New Roman" w:cs="Times New Roman"/>
      <w:sz w:val="20"/>
      <w:szCs w:val="20"/>
      <w:lang w:val="en-US"/>
    </w:rPr>
  </w:style>
  <w:style w:type="character" w:styleId="Hyperlink">
    <w:name w:val="Hyperlink"/>
    <w:semiHidden/>
    <w:rsid w:val="00971310"/>
    <w:rPr>
      <w:color w:val="0000FF"/>
      <w:u w:val="single"/>
    </w:rPr>
  </w:style>
  <w:style w:type="character" w:styleId="CommentReference">
    <w:name w:val="annotation reference"/>
    <w:basedOn w:val="DefaultParagraphFont"/>
    <w:uiPriority w:val="99"/>
    <w:semiHidden/>
    <w:unhideWhenUsed/>
    <w:rsid w:val="00971310"/>
    <w:rPr>
      <w:sz w:val="16"/>
      <w:szCs w:val="16"/>
    </w:rPr>
  </w:style>
  <w:style w:type="paragraph" w:styleId="CommentText">
    <w:name w:val="annotation text"/>
    <w:basedOn w:val="Normal"/>
    <w:link w:val="CommentTextChar"/>
    <w:uiPriority w:val="99"/>
    <w:semiHidden/>
    <w:unhideWhenUsed/>
    <w:rsid w:val="00971310"/>
  </w:style>
  <w:style w:type="character" w:customStyle="1" w:styleId="CommentTextChar">
    <w:name w:val="Comment Text Char"/>
    <w:basedOn w:val="DefaultParagraphFont"/>
    <w:link w:val="CommentText"/>
    <w:uiPriority w:val="99"/>
    <w:semiHidden/>
    <w:rsid w:val="00971310"/>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71310"/>
    <w:pPr>
      <w:spacing w:before="100" w:beforeAutospacing="1" w:after="100" w:afterAutospacing="1"/>
      <w:ind w:firstLine="0"/>
      <w:jc w:val="left"/>
    </w:pPr>
    <w:rPr>
      <w:sz w:val="24"/>
      <w:szCs w:val="24"/>
      <w:lang w:val="hr-HR"/>
    </w:rPr>
  </w:style>
  <w:style w:type="paragraph" w:styleId="BalloonText">
    <w:name w:val="Balloon Text"/>
    <w:basedOn w:val="Normal"/>
    <w:link w:val="BalloonTextChar"/>
    <w:uiPriority w:val="99"/>
    <w:semiHidden/>
    <w:unhideWhenUsed/>
    <w:rsid w:val="009713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10"/>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5577F7"/>
    <w:rPr>
      <w:color w:val="800080" w:themeColor="followedHyperlink"/>
      <w:u w:val="single"/>
    </w:rPr>
  </w:style>
  <w:style w:type="paragraph" w:styleId="ListParagraph">
    <w:name w:val="List Paragraph"/>
    <w:basedOn w:val="Normal"/>
    <w:uiPriority w:val="34"/>
    <w:qFormat/>
    <w:rsid w:val="003E26C5"/>
    <w:pPr>
      <w:ind w:left="720"/>
      <w:contextualSpacing/>
    </w:pPr>
  </w:style>
  <w:style w:type="character" w:customStyle="1" w:styleId="UnresolvedMention">
    <w:name w:val="Unresolved Mention"/>
    <w:basedOn w:val="DefaultParagraphFont"/>
    <w:uiPriority w:val="99"/>
    <w:semiHidden/>
    <w:unhideWhenUsed/>
    <w:rsid w:val="005C2B5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3430AB"/>
    <w:rPr>
      <w:b/>
      <w:bCs/>
    </w:rPr>
  </w:style>
  <w:style w:type="character" w:customStyle="1" w:styleId="CommentSubjectChar">
    <w:name w:val="Comment Subject Char"/>
    <w:basedOn w:val="CommentTextChar"/>
    <w:link w:val="CommentSubject"/>
    <w:uiPriority w:val="99"/>
    <w:semiHidden/>
    <w:rsid w:val="003430AB"/>
    <w:rPr>
      <w:rFonts w:ascii="Times New Roman" w:eastAsia="Times New Roman" w:hAnsi="Times New Roman" w:cs="Times New Roman"/>
      <w:b/>
      <w:bCs/>
      <w:sz w:val="20"/>
      <w:szCs w:val="20"/>
      <w:lang w:val="en-US"/>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ffos.hr/nastava20152016/cvidakovic/senior.hr/index.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t.ffos.hr/nastava20152016/cvidakovic/senior.hr/index.php" TargetMode="External"/><Relationship Id="rId17" Type="http://schemas.openxmlformats.org/officeDocument/2006/relationships/hyperlink" Target="https://www.sciencedirect.com/science/article/pii/S0747563210000695" TargetMode="External"/><Relationship Id="rId2" Type="http://schemas.openxmlformats.org/officeDocument/2006/relationships/numbering" Target="numbering.xml"/><Relationship Id="rId16" Type="http://schemas.openxmlformats.org/officeDocument/2006/relationships/hyperlink" Target="https://www.dzs.hr/Hrv_Eng/ljetopis/2017/sljh201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ffos.hr/nastava20152016/cvidakovic/senior.hr/index.php" TargetMode="External"/><Relationship Id="rId5" Type="http://schemas.openxmlformats.org/officeDocument/2006/relationships/settings" Target="settings.xml"/><Relationship Id="rId15" Type="http://schemas.openxmlformats.org/officeDocument/2006/relationships/hyperlink" Target="https://www.experienceux.co.uk/faqs/what-is-usability-testing/" TargetMode="External"/><Relationship Id="rId10" Type="http://schemas.openxmlformats.org/officeDocument/2006/relationships/hyperlink" Target="http://it.ffos.hr/nastava20152016/cvidakovic/senior.hr/index.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t.ffos.hr/nastava20152016/cvidakovic/senior.hr/index.php" TargetMode="External"/><Relationship Id="rId14" Type="http://schemas.openxmlformats.org/officeDocument/2006/relationships/hyperlink" Target="https://vtechworks.lib.vt.edu/bitstream/handle/10919/46989/brossoie_report_baby_boomers.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3UE+QkAFFWZlzc4p40BAQKKQQ==">AMUW2mXJqdzU7Ib2vmPzJ7HiL7ogpwfG8ZH8pYfJ7G8ylAdMIC4zLdwTQSZrHvywRXUjIef3eytcw5mLWcijiV07G/5MHsitumske0thMF0mjmS4oTsZbF0G+vbAuM0ErcI8vAYm+9eZ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Branislava</dc:creator>
  <cp:lastModifiedBy>PC</cp:lastModifiedBy>
  <cp:revision>2</cp:revision>
  <dcterms:created xsi:type="dcterms:W3CDTF">2019-10-01T15:44:00Z</dcterms:created>
  <dcterms:modified xsi:type="dcterms:W3CDTF">2019-10-01T15:44:00Z</dcterms:modified>
</cp:coreProperties>
</file>