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280D" w14:textId="27081ECA" w:rsidR="00EA3A13" w:rsidRPr="00EA3A13" w:rsidRDefault="00EA3A13" w:rsidP="00EA3A13">
      <w:pPr>
        <w:pStyle w:val="Paper-Title"/>
        <w:spacing w:after="0" w:line="360" w:lineRule="auto"/>
        <w:ind w:firstLine="0"/>
        <w:rPr>
          <w:rFonts w:ascii="Arial" w:hAnsi="Arial" w:cs="Arial"/>
          <w:sz w:val="24"/>
          <w:szCs w:val="24"/>
        </w:rPr>
      </w:pPr>
      <w:r w:rsidRPr="00EA3A13">
        <w:rPr>
          <w:rFonts w:ascii="Arial" w:hAnsi="Arial" w:cs="Arial"/>
          <w:sz w:val="24"/>
          <w:szCs w:val="24"/>
        </w:rPr>
        <w:t>Type of Contribution: PAPER</w:t>
      </w:r>
    </w:p>
    <w:p w14:paraId="0EB682A3" w14:textId="77777777" w:rsidR="00EA3A13" w:rsidRDefault="00EA3A13" w:rsidP="00EA3A13">
      <w:pPr>
        <w:pStyle w:val="Paper-Title"/>
        <w:spacing w:after="0" w:line="360" w:lineRule="auto"/>
        <w:ind w:firstLine="0"/>
        <w:rPr>
          <w:rFonts w:ascii="Arial" w:hAnsi="Arial" w:cs="Arial"/>
          <w:sz w:val="28"/>
          <w:szCs w:val="28"/>
        </w:rPr>
      </w:pPr>
    </w:p>
    <w:p w14:paraId="1F95C219" w14:textId="66C24E11" w:rsidR="000D7DF1" w:rsidRDefault="00B83DF0" w:rsidP="00EA3A13">
      <w:pPr>
        <w:pStyle w:val="Paper-Title"/>
        <w:spacing w:after="0" w:line="360" w:lineRule="auto"/>
        <w:ind w:firstLine="0"/>
        <w:rPr>
          <w:rFonts w:ascii="Arial" w:hAnsi="Arial" w:cs="Arial"/>
          <w:sz w:val="28"/>
          <w:szCs w:val="28"/>
        </w:rPr>
      </w:pPr>
      <w:r>
        <w:rPr>
          <w:rFonts w:ascii="Arial" w:hAnsi="Arial" w:cs="Arial"/>
          <w:sz w:val="28"/>
          <w:szCs w:val="28"/>
        </w:rPr>
        <w:t xml:space="preserve">Exploring user experience </w:t>
      </w:r>
      <w:r w:rsidR="00300A5D">
        <w:rPr>
          <w:rFonts w:ascii="Arial" w:hAnsi="Arial" w:cs="Arial"/>
          <w:sz w:val="28"/>
          <w:szCs w:val="28"/>
        </w:rPr>
        <w:t xml:space="preserve">in digital libraries </w:t>
      </w:r>
      <w:r w:rsidR="00A50C55">
        <w:rPr>
          <w:rFonts w:ascii="Arial" w:hAnsi="Arial" w:cs="Arial"/>
          <w:sz w:val="28"/>
          <w:szCs w:val="28"/>
        </w:rPr>
        <w:t>through questionnaire and eye</w:t>
      </w:r>
      <w:r w:rsidR="00300A5D">
        <w:rPr>
          <w:rFonts w:ascii="Arial" w:hAnsi="Arial" w:cs="Arial"/>
          <w:sz w:val="28"/>
          <w:szCs w:val="28"/>
        </w:rPr>
        <w:t>-</w:t>
      </w:r>
      <w:r w:rsidR="00A50C55">
        <w:rPr>
          <w:rFonts w:ascii="Arial" w:hAnsi="Arial" w:cs="Arial"/>
          <w:sz w:val="28"/>
          <w:szCs w:val="28"/>
        </w:rPr>
        <w:t>tracking data</w:t>
      </w:r>
      <w:r>
        <w:rPr>
          <w:rFonts w:ascii="Arial" w:hAnsi="Arial" w:cs="Arial"/>
          <w:sz w:val="28"/>
          <w:szCs w:val="28"/>
        </w:rPr>
        <w:t xml:space="preserve">: </w:t>
      </w:r>
      <w:r w:rsidR="00A50C55">
        <w:rPr>
          <w:rFonts w:ascii="Arial" w:hAnsi="Arial" w:cs="Arial"/>
          <w:sz w:val="28"/>
          <w:szCs w:val="28"/>
        </w:rPr>
        <w:t xml:space="preserve">a </w:t>
      </w:r>
      <w:r>
        <w:rPr>
          <w:rFonts w:ascii="Arial" w:hAnsi="Arial" w:cs="Arial"/>
          <w:sz w:val="28"/>
          <w:szCs w:val="28"/>
        </w:rPr>
        <w:t>case study of Europeana and dLib</w:t>
      </w:r>
    </w:p>
    <w:p w14:paraId="29692715" w14:textId="77777777" w:rsidR="00A0351D" w:rsidRDefault="00A0351D" w:rsidP="00EA3A13">
      <w:pPr>
        <w:pStyle w:val="Paper-Title"/>
        <w:spacing w:after="0" w:line="360" w:lineRule="auto"/>
        <w:ind w:firstLine="0"/>
        <w:rPr>
          <w:rFonts w:ascii="Arial" w:hAnsi="Arial" w:cs="Arial"/>
          <w:sz w:val="28"/>
          <w:szCs w:val="28"/>
        </w:rPr>
      </w:pPr>
    </w:p>
    <w:p w14:paraId="4F43FF37" w14:textId="77777777" w:rsidR="000D7DF1" w:rsidRPr="00622E70" w:rsidRDefault="000D7DF1" w:rsidP="00622E70">
      <w:pPr>
        <w:pStyle w:val="Paper-Title"/>
        <w:spacing w:after="0" w:line="360" w:lineRule="auto"/>
        <w:ind w:firstLine="0"/>
        <w:jc w:val="both"/>
        <w:rPr>
          <w:rFonts w:ascii="Arial" w:hAnsi="Arial" w:cs="Arial"/>
          <w:b w:val="0"/>
          <w:sz w:val="24"/>
          <w:szCs w:val="24"/>
        </w:rPr>
      </w:pPr>
    </w:p>
    <w:p w14:paraId="706C7158" w14:textId="450A50CC" w:rsidR="00030C0D" w:rsidRDefault="00030C0D" w:rsidP="00030C0D">
      <w:pPr>
        <w:pStyle w:val="Paper-Title"/>
        <w:spacing w:after="0" w:line="360" w:lineRule="auto"/>
        <w:ind w:firstLine="0"/>
        <w:jc w:val="both"/>
        <w:rPr>
          <w:rFonts w:ascii="Arial" w:hAnsi="Arial" w:cs="Arial"/>
          <w:sz w:val="24"/>
          <w:szCs w:val="24"/>
        </w:rPr>
      </w:pPr>
      <w:r>
        <w:rPr>
          <w:rFonts w:ascii="Arial" w:hAnsi="Arial" w:cs="Arial"/>
          <w:sz w:val="24"/>
          <w:szCs w:val="24"/>
        </w:rPr>
        <w:t xml:space="preserve">Keywords: </w:t>
      </w:r>
      <w:r w:rsidR="00B83DF0">
        <w:rPr>
          <w:rFonts w:ascii="Arial" w:hAnsi="Arial" w:cs="Arial"/>
          <w:sz w:val="24"/>
          <w:szCs w:val="24"/>
        </w:rPr>
        <w:t xml:space="preserve">user experience, </w:t>
      </w:r>
      <w:r w:rsidR="00080BD7">
        <w:rPr>
          <w:rFonts w:ascii="Arial" w:hAnsi="Arial" w:cs="Arial"/>
          <w:sz w:val="24"/>
          <w:szCs w:val="24"/>
        </w:rPr>
        <w:t>digital libraries, methods, eye-</w:t>
      </w:r>
      <w:r w:rsidR="00B83DF0">
        <w:rPr>
          <w:rFonts w:ascii="Arial" w:hAnsi="Arial" w:cs="Arial"/>
          <w:sz w:val="24"/>
          <w:szCs w:val="24"/>
        </w:rPr>
        <w:t>tracking</w:t>
      </w:r>
    </w:p>
    <w:p w14:paraId="4648C2F8" w14:textId="77777777" w:rsidR="00030C0D" w:rsidRPr="00622E70" w:rsidRDefault="00030C0D" w:rsidP="00030C0D">
      <w:pPr>
        <w:pStyle w:val="Paper-Title"/>
        <w:spacing w:after="0" w:line="360" w:lineRule="auto"/>
        <w:ind w:firstLine="0"/>
        <w:jc w:val="both"/>
        <w:rPr>
          <w:rFonts w:ascii="Arial" w:hAnsi="Arial" w:cs="Arial"/>
          <w:sz w:val="24"/>
          <w:szCs w:val="24"/>
        </w:rPr>
      </w:pPr>
    </w:p>
    <w:p w14:paraId="14D4CE27" w14:textId="0DBEFEC0" w:rsidR="00EF509E" w:rsidRDefault="00EF509E" w:rsidP="00622E70">
      <w:pPr>
        <w:pStyle w:val="Naslov1"/>
        <w:spacing w:before="0" w:line="360" w:lineRule="auto"/>
        <w:rPr>
          <w:rFonts w:ascii="Arial" w:hAnsi="Arial" w:cs="Arial"/>
          <w:szCs w:val="22"/>
        </w:rPr>
      </w:pPr>
      <w:r w:rsidRPr="00DC088A">
        <w:rPr>
          <w:rFonts w:ascii="Arial" w:hAnsi="Arial" w:cs="Arial"/>
          <w:szCs w:val="22"/>
        </w:rPr>
        <w:t xml:space="preserve">Introduction </w:t>
      </w:r>
    </w:p>
    <w:p w14:paraId="2BA05260" w14:textId="4F297E91" w:rsidR="0095525E" w:rsidRDefault="00F61C83" w:rsidP="00E02C1B">
      <w:pPr>
        <w:spacing w:after="0" w:line="360" w:lineRule="auto"/>
        <w:ind w:firstLine="0"/>
        <w:rPr>
          <w:rFonts w:ascii="Arial" w:hAnsi="Arial" w:cs="Arial"/>
          <w:sz w:val="22"/>
          <w:szCs w:val="22"/>
        </w:rPr>
      </w:pPr>
      <w:r>
        <w:rPr>
          <w:rFonts w:ascii="Arial" w:hAnsi="Arial" w:cs="Arial"/>
          <w:sz w:val="22"/>
          <w:szCs w:val="22"/>
        </w:rPr>
        <w:t xml:space="preserve">Evaluation of digital libraries </w:t>
      </w:r>
      <w:r w:rsidR="00EB7702">
        <w:rPr>
          <w:rFonts w:ascii="Arial" w:hAnsi="Arial" w:cs="Arial"/>
          <w:sz w:val="22"/>
          <w:szCs w:val="22"/>
        </w:rPr>
        <w:t>typically focuses</w:t>
      </w:r>
      <w:r w:rsidR="000D3F2A">
        <w:rPr>
          <w:rFonts w:ascii="Arial" w:hAnsi="Arial" w:cs="Arial"/>
          <w:sz w:val="22"/>
          <w:szCs w:val="22"/>
        </w:rPr>
        <w:t xml:space="preserve"> on usability measures, such as effectiveness, efficiency,</w:t>
      </w:r>
      <w:r w:rsidR="00ED2BA0">
        <w:rPr>
          <w:rFonts w:ascii="Arial" w:hAnsi="Arial" w:cs="Arial"/>
          <w:sz w:val="22"/>
          <w:szCs w:val="22"/>
        </w:rPr>
        <w:t xml:space="preserve"> and satisfaction.</w:t>
      </w:r>
      <w:r w:rsidR="000059B5">
        <w:rPr>
          <w:rFonts w:ascii="Arial" w:hAnsi="Arial" w:cs="Arial"/>
          <w:sz w:val="22"/>
          <w:szCs w:val="22"/>
        </w:rPr>
        <w:t xml:space="preserve"> However, an important aspect of attracting and retaining users lies not only in the performance of the digital library</w:t>
      </w:r>
      <w:r w:rsidR="0030005C">
        <w:rPr>
          <w:rFonts w:ascii="Arial" w:hAnsi="Arial" w:cs="Arial"/>
          <w:sz w:val="22"/>
          <w:szCs w:val="22"/>
        </w:rPr>
        <w:t>, user friendliness of its interface</w:t>
      </w:r>
      <w:r w:rsidR="000059B5">
        <w:rPr>
          <w:rFonts w:ascii="Arial" w:hAnsi="Arial" w:cs="Arial"/>
          <w:sz w:val="22"/>
          <w:szCs w:val="22"/>
        </w:rPr>
        <w:t xml:space="preserve"> and the value of its collections, but also in th</w:t>
      </w:r>
      <w:r w:rsidR="0030005C">
        <w:rPr>
          <w:rFonts w:ascii="Arial" w:hAnsi="Arial" w:cs="Arial"/>
          <w:sz w:val="22"/>
          <w:szCs w:val="22"/>
        </w:rPr>
        <w:t xml:space="preserve">e </w:t>
      </w:r>
      <w:r w:rsidR="00DB214F">
        <w:rPr>
          <w:rFonts w:ascii="Arial" w:hAnsi="Arial" w:cs="Arial"/>
          <w:sz w:val="22"/>
          <w:szCs w:val="22"/>
        </w:rPr>
        <w:t xml:space="preserve">overall </w:t>
      </w:r>
      <w:r w:rsidR="0030005C">
        <w:rPr>
          <w:rFonts w:ascii="Arial" w:hAnsi="Arial" w:cs="Arial"/>
          <w:sz w:val="22"/>
          <w:szCs w:val="22"/>
        </w:rPr>
        <w:t xml:space="preserve">user experience it provides. </w:t>
      </w:r>
      <w:r w:rsidR="00B44C0F">
        <w:rPr>
          <w:rFonts w:ascii="Arial" w:hAnsi="Arial" w:cs="Arial"/>
          <w:sz w:val="22"/>
          <w:szCs w:val="22"/>
        </w:rPr>
        <w:t>E</w:t>
      </w:r>
      <w:r w:rsidR="00DB214F">
        <w:rPr>
          <w:rFonts w:ascii="Arial" w:hAnsi="Arial" w:cs="Arial"/>
          <w:sz w:val="22"/>
          <w:szCs w:val="22"/>
        </w:rPr>
        <w:t>ncompassing</w:t>
      </w:r>
      <w:r w:rsidR="00B44C0F">
        <w:rPr>
          <w:rFonts w:ascii="Arial" w:hAnsi="Arial" w:cs="Arial"/>
          <w:sz w:val="22"/>
          <w:szCs w:val="22"/>
        </w:rPr>
        <w:t xml:space="preserve"> subjective impressions and aspects</w:t>
      </w:r>
      <w:r w:rsidR="00DB214F">
        <w:rPr>
          <w:rFonts w:ascii="Arial" w:hAnsi="Arial" w:cs="Arial"/>
          <w:sz w:val="22"/>
          <w:szCs w:val="22"/>
        </w:rPr>
        <w:t xml:space="preserve"> such as evoked emotions, engagement</w:t>
      </w:r>
      <w:r w:rsidR="00551BC6">
        <w:rPr>
          <w:rFonts w:ascii="Arial" w:hAnsi="Arial" w:cs="Arial"/>
          <w:sz w:val="22"/>
          <w:szCs w:val="22"/>
        </w:rPr>
        <w:t>,</w:t>
      </w:r>
      <w:r w:rsidR="00DB214F">
        <w:rPr>
          <w:rFonts w:ascii="Arial" w:hAnsi="Arial" w:cs="Arial"/>
          <w:sz w:val="22"/>
          <w:szCs w:val="22"/>
        </w:rPr>
        <w:t xml:space="preserve"> and user perceptions of the system</w:t>
      </w:r>
      <w:r w:rsidR="00B44C0F">
        <w:rPr>
          <w:rFonts w:ascii="Arial" w:hAnsi="Arial" w:cs="Arial"/>
          <w:sz w:val="22"/>
          <w:szCs w:val="22"/>
        </w:rPr>
        <w:t>, user experience proves</w:t>
      </w:r>
      <w:r w:rsidR="004139B0">
        <w:rPr>
          <w:rFonts w:ascii="Arial" w:hAnsi="Arial" w:cs="Arial"/>
          <w:sz w:val="22"/>
          <w:szCs w:val="22"/>
        </w:rPr>
        <w:t xml:space="preserve"> difficult to measure (S</w:t>
      </w:r>
      <w:r w:rsidR="00FF5C2B">
        <w:rPr>
          <w:rFonts w:ascii="Arial" w:hAnsi="Arial" w:cs="Arial"/>
          <w:sz w:val="22"/>
          <w:szCs w:val="22"/>
        </w:rPr>
        <w:t>chrepp, Hinderks, Thomaschewski</w:t>
      </w:r>
      <w:r w:rsidR="004139B0">
        <w:rPr>
          <w:rFonts w:ascii="Arial" w:hAnsi="Arial" w:cs="Arial"/>
          <w:sz w:val="22"/>
          <w:szCs w:val="22"/>
        </w:rPr>
        <w:t xml:space="preserve"> 2017a</w:t>
      </w:r>
      <w:r w:rsidR="00DB214F">
        <w:rPr>
          <w:rFonts w:ascii="Arial" w:hAnsi="Arial" w:cs="Arial"/>
          <w:sz w:val="22"/>
          <w:szCs w:val="22"/>
        </w:rPr>
        <w:t xml:space="preserve">). That is probably why </w:t>
      </w:r>
      <w:r w:rsidR="00B44C0F">
        <w:rPr>
          <w:rFonts w:ascii="Arial" w:hAnsi="Arial" w:cs="Arial"/>
          <w:sz w:val="22"/>
          <w:szCs w:val="22"/>
        </w:rPr>
        <w:t xml:space="preserve">these aspects of </w:t>
      </w:r>
      <w:r w:rsidR="00DB214F">
        <w:rPr>
          <w:rFonts w:ascii="Arial" w:hAnsi="Arial" w:cs="Arial"/>
          <w:sz w:val="22"/>
          <w:szCs w:val="22"/>
        </w:rPr>
        <w:t>user experience ha</w:t>
      </w:r>
      <w:r w:rsidR="00B44C0F">
        <w:rPr>
          <w:rFonts w:ascii="Arial" w:hAnsi="Arial" w:cs="Arial"/>
          <w:sz w:val="22"/>
          <w:szCs w:val="22"/>
        </w:rPr>
        <w:t>ve</w:t>
      </w:r>
      <w:r w:rsidR="00DB214F">
        <w:rPr>
          <w:rFonts w:ascii="Arial" w:hAnsi="Arial" w:cs="Arial"/>
          <w:sz w:val="22"/>
          <w:szCs w:val="22"/>
        </w:rPr>
        <w:t xml:space="preserve"> </w:t>
      </w:r>
      <w:r w:rsidR="00551BC6">
        <w:rPr>
          <w:rFonts w:ascii="Arial" w:hAnsi="Arial" w:cs="Arial"/>
          <w:sz w:val="22"/>
          <w:szCs w:val="22"/>
        </w:rPr>
        <w:t xml:space="preserve">so far </w:t>
      </w:r>
      <w:r w:rsidR="00DB214F">
        <w:rPr>
          <w:rFonts w:ascii="Arial" w:hAnsi="Arial" w:cs="Arial"/>
          <w:sz w:val="22"/>
          <w:szCs w:val="22"/>
        </w:rPr>
        <w:t>not been</w:t>
      </w:r>
      <w:r w:rsidR="00B44C0F">
        <w:rPr>
          <w:rFonts w:ascii="Arial" w:hAnsi="Arial" w:cs="Arial"/>
          <w:sz w:val="22"/>
          <w:szCs w:val="22"/>
        </w:rPr>
        <w:t xml:space="preserve"> extensively</w:t>
      </w:r>
      <w:r w:rsidR="00DB214F">
        <w:rPr>
          <w:rFonts w:ascii="Arial" w:hAnsi="Arial" w:cs="Arial"/>
          <w:sz w:val="22"/>
          <w:szCs w:val="22"/>
        </w:rPr>
        <w:t xml:space="preserve"> studied in the context o</w:t>
      </w:r>
      <w:r w:rsidR="00551BC6">
        <w:rPr>
          <w:rFonts w:ascii="Arial" w:hAnsi="Arial" w:cs="Arial"/>
          <w:sz w:val="22"/>
          <w:szCs w:val="22"/>
        </w:rPr>
        <w:t xml:space="preserve">f digital libraries. </w:t>
      </w:r>
    </w:p>
    <w:p w14:paraId="5F04470E" w14:textId="313C7F33" w:rsidR="00ED2BA0" w:rsidRDefault="0095525E" w:rsidP="00E02C1B">
      <w:pPr>
        <w:spacing w:after="0" w:line="360" w:lineRule="auto"/>
        <w:ind w:firstLine="0"/>
        <w:rPr>
          <w:rFonts w:ascii="Arial" w:hAnsi="Arial" w:cs="Arial"/>
          <w:sz w:val="22"/>
          <w:szCs w:val="22"/>
        </w:rPr>
      </w:pPr>
      <w:r>
        <w:rPr>
          <w:rFonts w:ascii="Arial" w:hAnsi="Arial" w:cs="Arial"/>
          <w:sz w:val="22"/>
          <w:szCs w:val="22"/>
        </w:rPr>
        <w:t>In the last few years we have, nevertheless, seen the development and publication</w:t>
      </w:r>
      <w:r w:rsidR="00551BC6">
        <w:rPr>
          <w:rFonts w:ascii="Arial" w:hAnsi="Arial" w:cs="Arial"/>
          <w:sz w:val="22"/>
          <w:szCs w:val="22"/>
        </w:rPr>
        <w:t xml:space="preserve"> of </w:t>
      </w:r>
      <w:r>
        <w:rPr>
          <w:rFonts w:ascii="Arial" w:hAnsi="Arial" w:cs="Arial"/>
          <w:sz w:val="22"/>
          <w:szCs w:val="22"/>
        </w:rPr>
        <w:t xml:space="preserve">several </w:t>
      </w:r>
      <w:r w:rsidR="00551BC6">
        <w:rPr>
          <w:rFonts w:ascii="Arial" w:hAnsi="Arial" w:cs="Arial"/>
          <w:sz w:val="22"/>
          <w:szCs w:val="22"/>
        </w:rPr>
        <w:t xml:space="preserve">questionnaires that attempt to gain an insight into user experience within </w:t>
      </w:r>
      <w:r w:rsidR="00FF5C2B">
        <w:rPr>
          <w:rFonts w:ascii="Arial" w:hAnsi="Arial" w:cs="Arial"/>
          <w:sz w:val="22"/>
          <w:szCs w:val="22"/>
        </w:rPr>
        <w:t xml:space="preserve">the broader context of </w:t>
      </w:r>
      <w:r w:rsidR="00551BC6">
        <w:rPr>
          <w:rFonts w:ascii="Arial" w:hAnsi="Arial" w:cs="Arial"/>
          <w:sz w:val="22"/>
          <w:szCs w:val="22"/>
        </w:rPr>
        <w:t>information systems, websites</w:t>
      </w:r>
      <w:r>
        <w:rPr>
          <w:rFonts w:ascii="Arial" w:hAnsi="Arial" w:cs="Arial"/>
          <w:sz w:val="22"/>
          <w:szCs w:val="22"/>
        </w:rPr>
        <w:t>, search engines</w:t>
      </w:r>
      <w:r w:rsidR="00551BC6">
        <w:rPr>
          <w:rFonts w:ascii="Arial" w:hAnsi="Arial" w:cs="Arial"/>
          <w:sz w:val="22"/>
          <w:szCs w:val="22"/>
        </w:rPr>
        <w:t xml:space="preserve"> etc</w:t>
      </w:r>
      <w:r>
        <w:rPr>
          <w:rFonts w:ascii="Arial" w:hAnsi="Arial" w:cs="Arial"/>
          <w:sz w:val="22"/>
          <w:szCs w:val="22"/>
        </w:rPr>
        <w:t>.</w:t>
      </w:r>
      <w:r w:rsidR="00551BC6">
        <w:rPr>
          <w:rFonts w:ascii="Arial" w:hAnsi="Arial" w:cs="Arial"/>
          <w:sz w:val="22"/>
          <w:szCs w:val="22"/>
        </w:rPr>
        <w:t xml:space="preserve"> </w:t>
      </w:r>
      <w:r w:rsidR="00FF5C2B">
        <w:rPr>
          <w:rFonts w:ascii="Arial" w:hAnsi="Arial" w:cs="Arial"/>
          <w:sz w:val="22"/>
          <w:szCs w:val="22"/>
        </w:rPr>
        <w:t>T</w:t>
      </w:r>
      <w:r w:rsidR="00551BC6">
        <w:rPr>
          <w:rFonts w:ascii="Arial" w:hAnsi="Arial" w:cs="Arial"/>
          <w:sz w:val="22"/>
          <w:szCs w:val="22"/>
        </w:rPr>
        <w:t>his paper wishes to test their usefulness for understanding and explor</w:t>
      </w:r>
      <w:r w:rsidR="00B44C0F">
        <w:rPr>
          <w:rFonts w:ascii="Arial" w:hAnsi="Arial" w:cs="Arial"/>
          <w:sz w:val="22"/>
          <w:szCs w:val="22"/>
        </w:rPr>
        <w:t>ation of</w:t>
      </w:r>
      <w:r w:rsidR="00551BC6">
        <w:rPr>
          <w:rFonts w:ascii="Arial" w:hAnsi="Arial" w:cs="Arial"/>
          <w:sz w:val="22"/>
          <w:szCs w:val="22"/>
        </w:rPr>
        <w:t xml:space="preserve"> user experience in digital libraries. </w:t>
      </w:r>
      <w:r w:rsidR="009F0904">
        <w:rPr>
          <w:rFonts w:ascii="Arial" w:hAnsi="Arial" w:cs="Arial"/>
          <w:sz w:val="22"/>
          <w:szCs w:val="22"/>
        </w:rPr>
        <w:t xml:space="preserve">It also explores ideas </w:t>
      </w:r>
      <w:r w:rsidR="008E4EBC">
        <w:rPr>
          <w:rFonts w:ascii="Arial" w:hAnsi="Arial" w:cs="Arial"/>
          <w:sz w:val="22"/>
          <w:szCs w:val="22"/>
        </w:rPr>
        <w:t xml:space="preserve">on </w:t>
      </w:r>
      <w:r w:rsidR="009F0904">
        <w:rPr>
          <w:rFonts w:ascii="Arial" w:hAnsi="Arial" w:cs="Arial"/>
          <w:sz w:val="22"/>
          <w:szCs w:val="22"/>
        </w:rPr>
        <w:t xml:space="preserve">how eye-tracking data could be used to gain a better insight into user experience reported in those questionnaires. </w:t>
      </w:r>
      <w:r w:rsidR="00551BC6">
        <w:rPr>
          <w:rFonts w:ascii="Arial" w:hAnsi="Arial" w:cs="Arial"/>
          <w:sz w:val="22"/>
          <w:szCs w:val="22"/>
        </w:rPr>
        <w:t xml:space="preserve"> </w:t>
      </w:r>
    </w:p>
    <w:p w14:paraId="64C6ADF5" w14:textId="77777777" w:rsidR="00ED2BA0" w:rsidRDefault="00ED2BA0" w:rsidP="00E02C1B">
      <w:pPr>
        <w:spacing w:after="0" w:line="360" w:lineRule="auto"/>
        <w:ind w:firstLine="0"/>
        <w:rPr>
          <w:rFonts w:ascii="Arial" w:hAnsi="Arial" w:cs="Arial"/>
          <w:sz w:val="22"/>
          <w:szCs w:val="22"/>
        </w:rPr>
      </w:pPr>
    </w:p>
    <w:p w14:paraId="760A10AE" w14:textId="76BD615D" w:rsidR="00511A75" w:rsidRPr="00DC088A" w:rsidRDefault="00511A75" w:rsidP="00664FCA">
      <w:pPr>
        <w:spacing w:after="0" w:line="360" w:lineRule="auto"/>
        <w:ind w:firstLine="0"/>
        <w:rPr>
          <w:rFonts w:ascii="Arial" w:hAnsi="Arial" w:cs="Arial"/>
          <w:sz w:val="22"/>
          <w:szCs w:val="22"/>
        </w:rPr>
      </w:pPr>
      <w:r w:rsidRPr="00DC088A">
        <w:rPr>
          <w:rFonts w:ascii="Arial" w:hAnsi="Arial" w:cs="Arial"/>
          <w:b/>
          <w:sz w:val="22"/>
          <w:szCs w:val="22"/>
        </w:rPr>
        <w:t>Theoretical fra</w:t>
      </w:r>
      <w:r>
        <w:rPr>
          <w:rFonts w:ascii="Arial" w:hAnsi="Arial" w:cs="Arial"/>
          <w:b/>
          <w:sz w:val="22"/>
          <w:szCs w:val="22"/>
        </w:rPr>
        <w:t>mework</w:t>
      </w:r>
    </w:p>
    <w:p w14:paraId="16EC19D0" w14:textId="79CF980A" w:rsidR="00224255" w:rsidRDefault="008E4EBC" w:rsidP="00DB214F">
      <w:pPr>
        <w:spacing w:after="0" w:line="360" w:lineRule="auto"/>
        <w:ind w:firstLine="0"/>
        <w:rPr>
          <w:rFonts w:ascii="Arial" w:hAnsi="Arial" w:cs="Arial"/>
          <w:sz w:val="22"/>
          <w:szCs w:val="22"/>
        </w:rPr>
      </w:pPr>
      <w:r>
        <w:rPr>
          <w:rFonts w:ascii="Arial" w:hAnsi="Arial" w:cs="Arial"/>
          <w:sz w:val="22"/>
          <w:szCs w:val="22"/>
        </w:rPr>
        <w:t xml:space="preserve">Based on the use of </w:t>
      </w:r>
      <w:r w:rsidR="00B44C0F">
        <w:rPr>
          <w:rFonts w:ascii="Arial" w:hAnsi="Arial" w:cs="Arial"/>
          <w:sz w:val="22"/>
          <w:szCs w:val="22"/>
        </w:rPr>
        <w:t xml:space="preserve">the </w:t>
      </w:r>
      <w:r>
        <w:rPr>
          <w:rFonts w:ascii="Arial" w:hAnsi="Arial" w:cs="Arial"/>
          <w:sz w:val="22"/>
          <w:szCs w:val="22"/>
        </w:rPr>
        <w:t>term “user experience” in literature, we can see that there is no single view of what user experience is. Many authors use the concept as an umbrella ter</w:t>
      </w:r>
      <w:r w:rsidR="007B48B0">
        <w:rPr>
          <w:rFonts w:ascii="Arial" w:hAnsi="Arial" w:cs="Arial"/>
          <w:sz w:val="22"/>
          <w:szCs w:val="22"/>
        </w:rPr>
        <w:t>m for all the user’s perceptions and responses, measured sub</w:t>
      </w:r>
      <w:r w:rsidR="00FF5C2B">
        <w:rPr>
          <w:rFonts w:ascii="Arial" w:hAnsi="Arial" w:cs="Arial"/>
          <w:sz w:val="22"/>
          <w:szCs w:val="22"/>
        </w:rPr>
        <w:t>jectively or objectively (Bevan</w:t>
      </w:r>
      <w:r w:rsidR="007B48B0">
        <w:rPr>
          <w:rFonts w:ascii="Arial" w:hAnsi="Arial" w:cs="Arial"/>
          <w:sz w:val="22"/>
          <w:szCs w:val="22"/>
        </w:rPr>
        <w:t xml:space="preserve"> 2009) and typical report usability issues and measures when talking about user experience. In this paper</w:t>
      </w:r>
      <w:r w:rsidR="00994592">
        <w:rPr>
          <w:rFonts w:ascii="Arial" w:hAnsi="Arial" w:cs="Arial"/>
          <w:sz w:val="22"/>
          <w:szCs w:val="22"/>
        </w:rPr>
        <w:t>, however,</w:t>
      </w:r>
      <w:r w:rsidR="007B48B0">
        <w:rPr>
          <w:rFonts w:ascii="Arial" w:hAnsi="Arial" w:cs="Arial"/>
          <w:sz w:val="22"/>
          <w:szCs w:val="22"/>
        </w:rPr>
        <w:t xml:space="preserve"> we </w:t>
      </w:r>
      <w:r w:rsidR="00994592">
        <w:rPr>
          <w:rFonts w:ascii="Arial" w:hAnsi="Arial" w:cs="Arial"/>
          <w:sz w:val="22"/>
          <w:szCs w:val="22"/>
        </w:rPr>
        <w:t>take the narrower view that defines user experience as</w:t>
      </w:r>
      <w:r w:rsidR="00DB214F" w:rsidRPr="00E02C1B">
        <w:rPr>
          <w:rFonts w:ascii="Arial" w:hAnsi="Arial" w:cs="Arial"/>
          <w:sz w:val="22"/>
          <w:szCs w:val="22"/>
        </w:rPr>
        <w:t xml:space="preserve"> individual's perceptions and reactions based on</w:t>
      </w:r>
      <w:r w:rsidR="00994592">
        <w:rPr>
          <w:rFonts w:ascii="Arial" w:hAnsi="Arial" w:cs="Arial"/>
          <w:sz w:val="22"/>
          <w:szCs w:val="22"/>
        </w:rPr>
        <w:t xml:space="preserve"> the</w:t>
      </w:r>
      <w:r w:rsidR="00DB214F" w:rsidRPr="00E02C1B">
        <w:rPr>
          <w:rFonts w:ascii="Arial" w:hAnsi="Arial" w:cs="Arial"/>
          <w:sz w:val="22"/>
          <w:szCs w:val="22"/>
        </w:rPr>
        <w:t xml:space="preserve"> interaction with the system</w:t>
      </w:r>
      <w:r w:rsidR="005D5834">
        <w:rPr>
          <w:rFonts w:ascii="Arial" w:hAnsi="Arial" w:cs="Arial"/>
          <w:sz w:val="22"/>
          <w:szCs w:val="22"/>
        </w:rPr>
        <w:t>. These</w:t>
      </w:r>
      <w:r w:rsidR="00DB214F" w:rsidRPr="00E02C1B">
        <w:rPr>
          <w:rFonts w:ascii="Arial" w:hAnsi="Arial" w:cs="Arial"/>
          <w:sz w:val="22"/>
          <w:szCs w:val="22"/>
        </w:rPr>
        <w:t xml:space="preserve"> </w:t>
      </w:r>
      <w:r w:rsidR="00994592">
        <w:rPr>
          <w:rFonts w:ascii="Arial" w:hAnsi="Arial" w:cs="Arial"/>
          <w:sz w:val="22"/>
          <w:szCs w:val="22"/>
        </w:rPr>
        <w:t>include</w:t>
      </w:r>
      <w:r w:rsidR="00DB214F" w:rsidRPr="00E02C1B">
        <w:rPr>
          <w:rFonts w:ascii="Arial" w:hAnsi="Arial" w:cs="Arial"/>
          <w:sz w:val="22"/>
          <w:szCs w:val="22"/>
        </w:rPr>
        <w:t xml:space="preserve"> the</w:t>
      </w:r>
      <w:r w:rsidR="00994592">
        <w:rPr>
          <w:rFonts w:ascii="Arial" w:hAnsi="Arial" w:cs="Arial"/>
          <w:sz w:val="22"/>
          <w:szCs w:val="22"/>
        </w:rPr>
        <w:t xml:space="preserve"> perceived</w:t>
      </w:r>
      <w:r w:rsidR="00DB214F" w:rsidRPr="00E02C1B">
        <w:rPr>
          <w:rFonts w:ascii="Arial" w:hAnsi="Arial" w:cs="Arial"/>
          <w:sz w:val="22"/>
          <w:szCs w:val="22"/>
        </w:rPr>
        <w:t xml:space="preserve"> pragmatic quality of the system (perception of effectiveness, usefulness) as well </w:t>
      </w:r>
      <w:r w:rsidR="00754484">
        <w:rPr>
          <w:rFonts w:ascii="Arial" w:hAnsi="Arial" w:cs="Arial"/>
          <w:sz w:val="22"/>
          <w:szCs w:val="22"/>
        </w:rPr>
        <w:t xml:space="preserve">as </w:t>
      </w:r>
      <w:r w:rsidR="00DB214F" w:rsidRPr="00E02C1B">
        <w:rPr>
          <w:rFonts w:ascii="Arial" w:hAnsi="Arial" w:cs="Arial"/>
          <w:sz w:val="22"/>
          <w:szCs w:val="22"/>
        </w:rPr>
        <w:t xml:space="preserve">the so called hedonistic qualities (fun, enjoyment, </w:t>
      </w:r>
      <w:r w:rsidR="00994592">
        <w:rPr>
          <w:rFonts w:ascii="Arial" w:hAnsi="Arial" w:cs="Arial"/>
          <w:sz w:val="22"/>
          <w:szCs w:val="22"/>
        </w:rPr>
        <w:t xml:space="preserve">evoked </w:t>
      </w:r>
      <w:r w:rsidR="00DB214F" w:rsidRPr="00E02C1B">
        <w:rPr>
          <w:rFonts w:ascii="Arial" w:hAnsi="Arial" w:cs="Arial"/>
          <w:sz w:val="22"/>
          <w:szCs w:val="22"/>
        </w:rPr>
        <w:t>emotions</w:t>
      </w:r>
      <w:r w:rsidR="00994592">
        <w:rPr>
          <w:rFonts w:ascii="Arial" w:hAnsi="Arial" w:cs="Arial"/>
          <w:sz w:val="22"/>
          <w:szCs w:val="22"/>
        </w:rPr>
        <w:t xml:space="preserve"> etc.</w:t>
      </w:r>
      <w:r w:rsidR="00FF5C2B">
        <w:rPr>
          <w:rFonts w:ascii="Arial" w:hAnsi="Arial" w:cs="Arial"/>
          <w:sz w:val="22"/>
          <w:szCs w:val="22"/>
        </w:rPr>
        <w:t>) (Hassenzahl</w:t>
      </w:r>
      <w:r w:rsidR="00DB214F" w:rsidRPr="00E02C1B">
        <w:rPr>
          <w:rFonts w:ascii="Arial" w:hAnsi="Arial" w:cs="Arial"/>
          <w:sz w:val="22"/>
          <w:szCs w:val="22"/>
        </w:rPr>
        <w:t xml:space="preserve"> 200</w:t>
      </w:r>
      <w:r w:rsidR="00994592">
        <w:rPr>
          <w:rFonts w:ascii="Arial" w:hAnsi="Arial" w:cs="Arial"/>
          <w:sz w:val="22"/>
          <w:szCs w:val="22"/>
        </w:rPr>
        <w:t>5</w:t>
      </w:r>
      <w:r w:rsidR="00DB214F" w:rsidRPr="00E02C1B">
        <w:rPr>
          <w:rFonts w:ascii="Arial" w:hAnsi="Arial" w:cs="Arial"/>
          <w:sz w:val="22"/>
          <w:szCs w:val="22"/>
        </w:rPr>
        <w:t xml:space="preserve">; </w:t>
      </w:r>
      <w:r w:rsidR="00FF5C2B">
        <w:rPr>
          <w:rFonts w:ascii="Arial" w:hAnsi="Arial" w:cs="Arial"/>
          <w:sz w:val="22"/>
          <w:szCs w:val="22"/>
        </w:rPr>
        <w:t>Mahlke</w:t>
      </w:r>
      <w:r w:rsidR="00DB214F" w:rsidRPr="00E02C1B">
        <w:rPr>
          <w:rFonts w:ascii="Arial" w:hAnsi="Arial" w:cs="Arial"/>
          <w:sz w:val="22"/>
          <w:szCs w:val="22"/>
        </w:rPr>
        <w:t xml:space="preserve"> 2008).</w:t>
      </w:r>
    </w:p>
    <w:p w14:paraId="1879F871" w14:textId="4462913A" w:rsidR="00F5153F" w:rsidRDefault="00224255" w:rsidP="00F5153F">
      <w:pPr>
        <w:spacing w:after="0" w:line="360" w:lineRule="auto"/>
        <w:ind w:firstLine="0"/>
        <w:rPr>
          <w:rFonts w:ascii="Arial" w:hAnsi="Arial" w:cs="Arial"/>
          <w:sz w:val="22"/>
          <w:szCs w:val="22"/>
        </w:rPr>
      </w:pPr>
      <w:r>
        <w:rPr>
          <w:rFonts w:ascii="Arial" w:hAnsi="Arial" w:cs="Arial"/>
          <w:sz w:val="22"/>
          <w:szCs w:val="22"/>
        </w:rPr>
        <w:t xml:space="preserve">In digital library evaluations, the hedonic qualities have often been overlooked. The most promising work, reporting on the development of a Digital Library User Experience Scale (DLues), was </w:t>
      </w:r>
      <w:r>
        <w:rPr>
          <w:rFonts w:ascii="Arial" w:hAnsi="Arial" w:cs="Arial"/>
          <w:sz w:val="22"/>
          <w:szCs w:val="22"/>
        </w:rPr>
        <w:lastRenderedPageBreak/>
        <w:t>published as early as 2004 (Toms, Dufour and Hese</w:t>
      </w:r>
      <w:r w:rsidR="00FF5C2B">
        <w:rPr>
          <w:rFonts w:ascii="Arial" w:hAnsi="Arial" w:cs="Arial"/>
          <w:sz w:val="22"/>
          <w:szCs w:val="22"/>
        </w:rPr>
        <w:t>meier</w:t>
      </w:r>
      <w:r>
        <w:rPr>
          <w:rFonts w:ascii="Arial" w:hAnsi="Arial" w:cs="Arial"/>
          <w:sz w:val="22"/>
          <w:szCs w:val="22"/>
        </w:rPr>
        <w:t xml:space="preserve"> 2004)</w:t>
      </w:r>
      <w:r w:rsidR="00B5714C">
        <w:rPr>
          <w:rFonts w:ascii="Arial" w:hAnsi="Arial" w:cs="Arial"/>
          <w:sz w:val="22"/>
          <w:szCs w:val="22"/>
        </w:rPr>
        <w:t>. The scale included nine indicat</w:t>
      </w:r>
      <w:r w:rsidR="005D5834">
        <w:rPr>
          <w:rFonts w:ascii="Arial" w:hAnsi="Arial" w:cs="Arial"/>
          <w:sz w:val="22"/>
          <w:szCs w:val="22"/>
        </w:rPr>
        <w:t>or</w:t>
      </w:r>
      <w:r w:rsidR="00B5714C">
        <w:rPr>
          <w:rFonts w:ascii="Arial" w:hAnsi="Arial" w:cs="Arial"/>
          <w:sz w:val="22"/>
          <w:szCs w:val="22"/>
        </w:rPr>
        <w:t>s such as visual appeal, entertainment, escapism, intrinsic enjoyment, excellence, and novelty, however</w:t>
      </w:r>
      <w:r w:rsidR="005D5834">
        <w:rPr>
          <w:rFonts w:ascii="Arial" w:hAnsi="Arial" w:cs="Arial"/>
          <w:sz w:val="22"/>
          <w:szCs w:val="22"/>
        </w:rPr>
        <w:t>,</w:t>
      </w:r>
      <w:r w:rsidR="00B5714C">
        <w:rPr>
          <w:rFonts w:ascii="Arial" w:hAnsi="Arial" w:cs="Arial"/>
          <w:sz w:val="22"/>
          <w:szCs w:val="22"/>
        </w:rPr>
        <w:t xml:space="preserve"> no further publications were made and the scale was not published online to be tested by other researchers. </w:t>
      </w:r>
      <w:r w:rsidR="005D5834">
        <w:rPr>
          <w:rFonts w:ascii="Arial" w:hAnsi="Arial" w:cs="Arial"/>
          <w:sz w:val="22"/>
          <w:szCs w:val="22"/>
        </w:rPr>
        <w:t>A study of Europeana pointed out e</w:t>
      </w:r>
      <w:r w:rsidR="006D5033">
        <w:rPr>
          <w:rFonts w:ascii="Arial" w:hAnsi="Arial" w:cs="Arial"/>
          <w:sz w:val="22"/>
          <w:szCs w:val="22"/>
        </w:rPr>
        <w:t xml:space="preserve">ye-tracking as a </w:t>
      </w:r>
      <w:r w:rsidR="005D5834">
        <w:rPr>
          <w:rFonts w:ascii="Arial" w:hAnsi="Arial" w:cs="Arial"/>
          <w:sz w:val="22"/>
          <w:szCs w:val="22"/>
        </w:rPr>
        <w:t xml:space="preserve">valuable </w:t>
      </w:r>
      <w:r w:rsidR="006D5033">
        <w:rPr>
          <w:rFonts w:ascii="Arial" w:hAnsi="Arial" w:cs="Arial"/>
          <w:sz w:val="22"/>
          <w:szCs w:val="22"/>
        </w:rPr>
        <w:t xml:space="preserve">method to </w:t>
      </w:r>
      <w:r w:rsidR="005D5834">
        <w:rPr>
          <w:rFonts w:ascii="Arial" w:hAnsi="Arial" w:cs="Arial"/>
          <w:sz w:val="22"/>
          <w:szCs w:val="22"/>
        </w:rPr>
        <w:t>gain</w:t>
      </w:r>
      <w:r w:rsidR="006D5033">
        <w:rPr>
          <w:rFonts w:ascii="Arial" w:hAnsi="Arial" w:cs="Arial"/>
          <w:sz w:val="22"/>
          <w:szCs w:val="22"/>
        </w:rPr>
        <w:t xml:space="preserve"> an insight into users’ interactions, search behavior as well </w:t>
      </w:r>
      <w:r w:rsidR="00D86F4A">
        <w:rPr>
          <w:rFonts w:ascii="Arial" w:hAnsi="Arial" w:cs="Arial"/>
          <w:sz w:val="22"/>
          <w:szCs w:val="22"/>
        </w:rPr>
        <w:t>as usability</w:t>
      </w:r>
      <w:r w:rsidR="006D5033">
        <w:rPr>
          <w:rFonts w:ascii="Arial" w:hAnsi="Arial" w:cs="Arial"/>
          <w:sz w:val="22"/>
          <w:szCs w:val="22"/>
        </w:rPr>
        <w:t xml:space="preserve"> </w:t>
      </w:r>
      <w:r w:rsidR="00D86F4A">
        <w:rPr>
          <w:rFonts w:ascii="Arial" w:hAnsi="Arial" w:cs="Arial"/>
          <w:sz w:val="22"/>
          <w:szCs w:val="22"/>
        </w:rPr>
        <w:t xml:space="preserve">problems </w:t>
      </w:r>
      <w:r w:rsidR="002C5D87">
        <w:rPr>
          <w:rFonts w:ascii="Arial" w:hAnsi="Arial" w:cs="Arial"/>
          <w:sz w:val="22"/>
          <w:szCs w:val="22"/>
        </w:rPr>
        <w:t xml:space="preserve">in the context of digital libraries </w:t>
      </w:r>
      <w:r w:rsidR="00D86F4A">
        <w:rPr>
          <w:rFonts w:ascii="Arial" w:hAnsi="Arial" w:cs="Arial"/>
          <w:sz w:val="22"/>
          <w:szCs w:val="22"/>
        </w:rPr>
        <w:t>(</w:t>
      </w:r>
      <w:r w:rsidR="002C5D87">
        <w:rPr>
          <w:rFonts w:ascii="Arial" w:hAnsi="Arial" w:cs="Arial"/>
          <w:sz w:val="22"/>
          <w:szCs w:val="22"/>
        </w:rPr>
        <w:t>Sykes et al. 2010</w:t>
      </w:r>
      <w:r w:rsidR="00D86F4A">
        <w:rPr>
          <w:rFonts w:ascii="Arial" w:hAnsi="Arial" w:cs="Arial"/>
          <w:sz w:val="22"/>
          <w:szCs w:val="22"/>
        </w:rPr>
        <w:t>)</w:t>
      </w:r>
      <w:r w:rsidR="006D5033">
        <w:rPr>
          <w:rFonts w:ascii="Arial" w:hAnsi="Arial" w:cs="Arial"/>
          <w:sz w:val="22"/>
          <w:szCs w:val="22"/>
        </w:rPr>
        <w:t>.</w:t>
      </w:r>
      <w:r w:rsidR="002C5D87">
        <w:rPr>
          <w:rFonts w:ascii="Arial" w:hAnsi="Arial" w:cs="Arial"/>
          <w:sz w:val="22"/>
          <w:szCs w:val="22"/>
        </w:rPr>
        <w:t xml:space="preserve"> </w:t>
      </w:r>
      <w:r w:rsidR="00D02813">
        <w:rPr>
          <w:rFonts w:ascii="Arial" w:hAnsi="Arial" w:cs="Arial"/>
          <w:sz w:val="22"/>
          <w:szCs w:val="22"/>
        </w:rPr>
        <w:t>T</w:t>
      </w:r>
      <w:r w:rsidR="000E58B0">
        <w:rPr>
          <w:rFonts w:ascii="Arial" w:hAnsi="Arial" w:cs="Arial"/>
          <w:sz w:val="22"/>
          <w:szCs w:val="22"/>
        </w:rPr>
        <w:t xml:space="preserve">he study included </w:t>
      </w:r>
      <w:r w:rsidR="00080BD7">
        <w:rPr>
          <w:rFonts w:ascii="Arial" w:hAnsi="Arial" w:cs="Arial"/>
          <w:sz w:val="22"/>
          <w:szCs w:val="22"/>
        </w:rPr>
        <w:t>eye-</w:t>
      </w:r>
      <w:r w:rsidR="00D02813">
        <w:rPr>
          <w:rFonts w:ascii="Arial" w:hAnsi="Arial" w:cs="Arial"/>
          <w:sz w:val="22"/>
          <w:szCs w:val="22"/>
        </w:rPr>
        <w:t>tracking data as well as</w:t>
      </w:r>
      <w:r w:rsidR="002C5D87">
        <w:rPr>
          <w:rFonts w:ascii="Arial" w:hAnsi="Arial" w:cs="Arial"/>
          <w:sz w:val="22"/>
          <w:szCs w:val="22"/>
        </w:rPr>
        <w:t xml:space="preserve"> </w:t>
      </w:r>
      <w:r w:rsidR="005D5834">
        <w:rPr>
          <w:rFonts w:ascii="Arial" w:hAnsi="Arial" w:cs="Arial"/>
          <w:sz w:val="22"/>
          <w:szCs w:val="22"/>
        </w:rPr>
        <w:t xml:space="preserve">an </w:t>
      </w:r>
      <w:r w:rsidR="002C5D87">
        <w:rPr>
          <w:rFonts w:ascii="Arial" w:hAnsi="Arial" w:cs="Arial"/>
          <w:sz w:val="22"/>
          <w:szCs w:val="22"/>
        </w:rPr>
        <w:t>analysis of user behavior and feedback</w:t>
      </w:r>
      <w:r w:rsidR="00D02813">
        <w:rPr>
          <w:rFonts w:ascii="Arial" w:hAnsi="Arial" w:cs="Arial"/>
          <w:sz w:val="22"/>
          <w:szCs w:val="22"/>
        </w:rPr>
        <w:t xml:space="preserve"> </w:t>
      </w:r>
      <w:r w:rsidR="005D5834">
        <w:rPr>
          <w:rFonts w:ascii="Arial" w:hAnsi="Arial" w:cs="Arial"/>
          <w:sz w:val="22"/>
          <w:szCs w:val="22"/>
        </w:rPr>
        <w:t>through</w:t>
      </w:r>
      <w:r w:rsidR="00D02813">
        <w:rPr>
          <w:rFonts w:ascii="Arial" w:hAnsi="Arial" w:cs="Arial"/>
          <w:sz w:val="22"/>
          <w:szCs w:val="22"/>
        </w:rPr>
        <w:t xml:space="preserve"> first impressions, deeper impressions and lasting impressions</w:t>
      </w:r>
      <w:r w:rsidR="005D5834">
        <w:rPr>
          <w:rFonts w:ascii="Arial" w:hAnsi="Arial" w:cs="Arial"/>
          <w:sz w:val="22"/>
          <w:szCs w:val="22"/>
        </w:rPr>
        <w:t xml:space="preserve"> (Dobreva et al. 2010)</w:t>
      </w:r>
      <w:r w:rsidR="00397601">
        <w:rPr>
          <w:rFonts w:ascii="Arial" w:hAnsi="Arial" w:cs="Arial"/>
          <w:sz w:val="22"/>
          <w:szCs w:val="22"/>
        </w:rPr>
        <w:t>, which could be characterized as user experience measures</w:t>
      </w:r>
      <w:r w:rsidR="00D02813">
        <w:rPr>
          <w:rFonts w:ascii="Arial" w:hAnsi="Arial" w:cs="Arial"/>
          <w:sz w:val="22"/>
          <w:szCs w:val="22"/>
        </w:rPr>
        <w:t xml:space="preserve">. </w:t>
      </w:r>
      <w:r w:rsidR="00397601">
        <w:rPr>
          <w:rFonts w:ascii="Arial" w:hAnsi="Arial" w:cs="Arial"/>
          <w:sz w:val="22"/>
          <w:szCs w:val="22"/>
        </w:rPr>
        <w:t>But</w:t>
      </w:r>
      <w:r w:rsidR="00080BD7">
        <w:rPr>
          <w:rFonts w:ascii="Arial" w:hAnsi="Arial" w:cs="Arial"/>
          <w:sz w:val="22"/>
          <w:szCs w:val="22"/>
        </w:rPr>
        <w:t xml:space="preserve"> the eye-</w:t>
      </w:r>
      <w:bookmarkStart w:id="0" w:name="_GoBack"/>
      <w:bookmarkEnd w:id="0"/>
      <w:r w:rsidR="00D02813">
        <w:rPr>
          <w:rFonts w:ascii="Arial" w:hAnsi="Arial" w:cs="Arial"/>
          <w:sz w:val="22"/>
          <w:szCs w:val="22"/>
        </w:rPr>
        <w:t xml:space="preserve">tracking data seems to have been used mainly to identify and understand potential problems with specific parts of the user interface.  </w:t>
      </w:r>
    </w:p>
    <w:p w14:paraId="290E64B9" w14:textId="77777777" w:rsidR="00F5153F" w:rsidRDefault="00F5153F" w:rsidP="00F5153F">
      <w:pPr>
        <w:pStyle w:val="Telobesedila-zamik2"/>
        <w:spacing w:after="0" w:line="360" w:lineRule="auto"/>
        <w:ind w:firstLine="0"/>
        <w:rPr>
          <w:rFonts w:ascii="Arial" w:hAnsi="Arial" w:cs="Arial"/>
          <w:sz w:val="22"/>
          <w:szCs w:val="22"/>
        </w:rPr>
      </w:pPr>
    </w:p>
    <w:p w14:paraId="3DEBA813" w14:textId="7022EA40" w:rsidR="006D50B8" w:rsidRDefault="00511A75" w:rsidP="00511A75">
      <w:pPr>
        <w:spacing w:after="0" w:line="360" w:lineRule="auto"/>
        <w:ind w:firstLine="0"/>
        <w:rPr>
          <w:rFonts w:ascii="Arial" w:hAnsi="Arial" w:cs="Arial"/>
          <w:b/>
          <w:sz w:val="22"/>
          <w:szCs w:val="22"/>
        </w:rPr>
      </w:pPr>
      <w:r w:rsidRPr="00DC088A">
        <w:rPr>
          <w:rFonts w:ascii="Arial" w:hAnsi="Arial" w:cs="Arial"/>
          <w:b/>
          <w:sz w:val="22"/>
          <w:szCs w:val="22"/>
        </w:rPr>
        <w:t>Research questions</w:t>
      </w:r>
      <w:r>
        <w:rPr>
          <w:rFonts w:ascii="Arial" w:hAnsi="Arial" w:cs="Arial"/>
          <w:b/>
          <w:sz w:val="22"/>
          <w:szCs w:val="22"/>
        </w:rPr>
        <w:t xml:space="preserve"> and m</w:t>
      </w:r>
      <w:r w:rsidRPr="00DC088A">
        <w:rPr>
          <w:rFonts w:ascii="Arial" w:hAnsi="Arial" w:cs="Arial"/>
          <w:b/>
          <w:sz w:val="22"/>
          <w:szCs w:val="22"/>
        </w:rPr>
        <w:t xml:space="preserve">ethodology </w:t>
      </w:r>
    </w:p>
    <w:p w14:paraId="20F23FBF" w14:textId="22A153CD" w:rsidR="00397601" w:rsidRPr="00397601" w:rsidRDefault="00397601" w:rsidP="00511A75">
      <w:pPr>
        <w:spacing w:after="0" w:line="360" w:lineRule="auto"/>
        <w:ind w:firstLine="0"/>
        <w:rPr>
          <w:rFonts w:ascii="Arial" w:hAnsi="Arial" w:cs="Arial"/>
          <w:sz w:val="22"/>
          <w:szCs w:val="22"/>
        </w:rPr>
      </w:pPr>
      <w:r>
        <w:rPr>
          <w:rFonts w:ascii="Arial" w:hAnsi="Arial" w:cs="Arial"/>
          <w:sz w:val="22"/>
          <w:szCs w:val="22"/>
        </w:rPr>
        <w:t xml:space="preserve">With the goal to explore the potential usefulness of questionnaires and eye-tracking data for evaluating user experience in digital libraries, we posed 3 main research questions:  </w:t>
      </w:r>
    </w:p>
    <w:p w14:paraId="6B497C7B" w14:textId="1CACA381" w:rsidR="00511A75" w:rsidRPr="003F1D6C" w:rsidRDefault="00DC3DE4" w:rsidP="003F1D6C">
      <w:pPr>
        <w:pStyle w:val="Odstavekseznama"/>
        <w:numPr>
          <w:ilvl w:val="0"/>
          <w:numId w:val="2"/>
        </w:numPr>
        <w:spacing w:after="0" w:line="360" w:lineRule="auto"/>
        <w:rPr>
          <w:rFonts w:ascii="Arial" w:hAnsi="Arial" w:cs="Arial"/>
          <w:sz w:val="22"/>
          <w:szCs w:val="22"/>
        </w:rPr>
      </w:pPr>
      <w:r w:rsidRPr="003F1D6C">
        <w:rPr>
          <w:rFonts w:ascii="Arial" w:hAnsi="Arial" w:cs="Arial"/>
          <w:sz w:val="22"/>
          <w:szCs w:val="22"/>
        </w:rPr>
        <w:t xml:space="preserve">What can we learn from </w:t>
      </w:r>
      <w:r w:rsidR="006D5033">
        <w:rPr>
          <w:rFonts w:ascii="Arial" w:hAnsi="Arial" w:cs="Arial"/>
          <w:sz w:val="22"/>
          <w:szCs w:val="22"/>
        </w:rPr>
        <w:t xml:space="preserve">standardized </w:t>
      </w:r>
      <w:r w:rsidRPr="003F1D6C">
        <w:rPr>
          <w:rFonts w:ascii="Arial" w:hAnsi="Arial" w:cs="Arial"/>
          <w:sz w:val="22"/>
          <w:szCs w:val="22"/>
        </w:rPr>
        <w:t xml:space="preserve">questionnaires about user experience in digital libraries? </w:t>
      </w:r>
    </w:p>
    <w:p w14:paraId="487F1205" w14:textId="7E5EE560" w:rsidR="003F1D6C" w:rsidRPr="003F1D6C" w:rsidRDefault="003F1D6C" w:rsidP="003F1D6C">
      <w:pPr>
        <w:pStyle w:val="Odstavekseznama"/>
        <w:numPr>
          <w:ilvl w:val="0"/>
          <w:numId w:val="2"/>
        </w:numPr>
        <w:spacing w:after="0" w:line="360" w:lineRule="auto"/>
        <w:rPr>
          <w:rFonts w:ascii="Arial" w:hAnsi="Arial" w:cs="Arial"/>
          <w:sz w:val="22"/>
          <w:szCs w:val="22"/>
        </w:rPr>
      </w:pPr>
      <w:r w:rsidRPr="003F1D6C">
        <w:rPr>
          <w:rFonts w:ascii="Arial" w:hAnsi="Arial" w:cs="Arial"/>
          <w:sz w:val="22"/>
          <w:szCs w:val="22"/>
        </w:rPr>
        <w:t>How does the user experience in digital libraries compare based on questionnaire data?</w:t>
      </w:r>
    </w:p>
    <w:p w14:paraId="5897A8B3" w14:textId="45934F22" w:rsidR="00DC3DE4" w:rsidRPr="003F1D6C" w:rsidRDefault="00DC3DE4" w:rsidP="003F1D6C">
      <w:pPr>
        <w:pStyle w:val="Odstavekseznama"/>
        <w:numPr>
          <w:ilvl w:val="0"/>
          <w:numId w:val="2"/>
        </w:numPr>
        <w:spacing w:after="0" w:line="360" w:lineRule="auto"/>
        <w:rPr>
          <w:rFonts w:ascii="Arial" w:hAnsi="Arial" w:cs="Arial"/>
          <w:sz w:val="22"/>
          <w:szCs w:val="22"/>
        </w:rPr>
      </w:pPr>
      <w:r w:rsidRPr="003F1D6C">
        <w:rPr>
          <w:rFonts w:ascii="Arial" w:hAnsi="Arial" w:cs="Arial"/>
          <w:sz w:val="22"/>
          <w:szCs w:val="22"/>
        </w:rPr>
        <w:t xml:space="preserve">How could eye-tracking data be used to </w:t>
      </w:r>
      <w:r w:rsidR="003F1D6C" w:rsidRPr="003F1D6C">
        <w:rPr>
          <w:rFonts w:ascii="Arial" w:hAnsi="Arial" w:cs="Arial"/>
          <w:sz w:val="22"/>
          <w:szCs w:val="22"/>
        </w:rPr>
        <w:t>compliment or explain the results collected from user experience focused questionnaires?</w:t>
      </w:r>
    </w:p>
    <w:p w14:paraId="5D275051" w14:textId="2218B425" w:rsidR="009315B4" w:rsidRDefault="006D50B8" w:rsidP="006D50B8">
      <w:pPr>
        <w:spacing w:after="0" w:line="360" w:lineRule="auto"/>
        <w:ind w:firstLine="0"/>
        <w:rPr>
          <w:rFonts w:ascii="Arial" w:hAnsi="Arial" w:cs="Arial"/>
          <w:sz w:val="22"/>
          <w:szCs w:val="22"/>
        </w:rPr>
      </w:pPr>
      <w:r>
        <w:rPr>
          <w:rFonts w:ascii="Arial" w:hAnsi="Arial" w:cs="Arial"/>
          <w:sz w:val="22"/>
          <w:szCs w:val="22"/>
        </w:rPr>
        <w:t>To address the questions, we carried out a study in May and June 2019</w:t>
      </w:r>
      <w:r w:rsidR="000D397B">
        <w:rPr>
          <w:rFonts w:ascii="Arial" w:hAnsi="Arial" w:cs="Arial"/>
          <w:sz w:val="22"/>
          <w:szCs w:val="22"/>
        </w:rPr>
        <w:t>, using a</w:t>
      </w:r>
      <w:r w:rsidRPr="006D50B8">
        <w:rPr>
          <w:rFonts w:ascii="Arial" w:hAnsi="Arial" w:cs="Arial"/>
          <w:sz w:val="22"/>
          <w:szCs w:val="22"/>
        </w:rPr>
        <w:t xml:space="preserve"> convenience</w:t>
      </w:r>
      <w:r w:rsidRPr="006D50B8" w:rsidDel="000B2336">
        <w:rPr>
          <w:rFonts w:ascii="Arial" w:hAnsi="Arial" w:cs="Arial"/>
          <w:sz w:val="22"/>
          <w:szCs w:val="22"/>
        </w:rPr>
        <w:t xml:space="preserve"> </w:t>
      </w:r>
      <w:r w:rsidRPr="006D50B8">
        <w:rPr>
          <w:rFonts w:ascii="Arial" w:hAnsi="Arial" w:cs="Arial"/>
          <w:sz w:val="22"/>
          <w:szCs w:val="22"/>
        </w:rPr>
        <w:t>sample of 30 participants (16 female and 14 male), all students from various programs at</w:t>
      </w:r>
      <w:r w:rsidR="000D397B">
        <w:rPr>
          <w:rFonts w:ascii="Arial" w:hAnsi="Arial" w:cs="Arial"/>
          <w:sz w:val="22"/>
          <w:szCs w:val="22"/>
        </w:rPr>
        <w:t xml:space="preserve"> the</w:t>
      </w:r>
      <w:r w:rsidRPr="006D50B8">
        <w:rPr>
          <w:rFonts w:ascii="Arial" w:hAnsi="Arial" w:cs="Arial"/>
          <w:sz w:val="22"/>
          <w:szCs w:val="22"/>
        </w:rPr>
        <w:t xml:space="preserve"> Faculty of Arts, University of Ljubljana.</w:t>
      </w:r>
      <w:r>
        <w:rPr>
          <w:rFonts w:ascii="Arial" w:hAnsi="Arial" w:cs="Arial"/>
          <w:sz w:val="22"/>
          <w:szCs w:val="22"/>
        </w:rPr>
        <w:t xml:space="preserve"> </w:t>
      </w:r>
      <w:r w:rsidR="00065A49">
        <w:rPr>
          <w:rFonts w:ascii="Arial" w:hAnsi="Arial" w:cs="Arial"/>
          <w:sz w:val="22"/>
          <w:szCs w:val="22"/>
        </w:rPr>
        <w:t xml:space="preserve">Two digital libraries </w:t>
      </w:r>
      <w:r w:rsidR="001D4BBC">
        <w:rPr>
          <w:rFonts w:ascii="Arial" w:hAnsi="Arial" w:cs="Arial"/>
          <w:sz w:val="22"/>
          <w:szCs w:val="22"/>
        </w:rPr>
        <w:t>with a range of cultural heritage items from written texts to photographs</w:t>
      </w:r>
      <w:r w:rsidR="00065A49">
        <w:rPr>
          <w:rFonts w:ascii="Arial" w:hAnsi="Arial" w:cs="Arial"/>
          <w:sz w:val="22"/>
          <w:szCs w:val="22"/>
        </w:rPr>
        <w:t xml:space="preserve"> were selected for the experiment: Europeana</w:t>
      </w:r>
      <w:r w:rsidR="00746FB4">
        <w:rPr>
          <w:rFonts w:ascii="Arial" w:hAnsi="Arial" w:cs="Arial"/>
          <w:sz w:val="22"/>
          <w:szCs w:val="22"/>
        </w:rPr>
        <w:t>,</w:t>
      </w:r>
      <w:r w:rsidR="00065A49">
        <w:rPr>
          <w:rFonts w:ascii="Arial" w:hAnsi="Arial" w:cs="Arial"/>
          <w:sz w:val="22"/>
          <w:szCs w:val="22"/>
        </w:rPr>
        <w:t xml:space="preserve"> </w:t>
      </w:r>
      <w:r w:rsidR="001D4BBC">
        <w:rPr>
          <w:rFonts w:ascii="Arial" w:hAnsi="Arial" w:cs="Arial"/>
          <w:sz w:val="22"/>
          <w:szCs w:val="22"/>
        </w:rPr>
        <w:t>a well-</w:t>
      </w:r>
      <w:r w:rsidR="00065A49">
        <w:rPr>
          <w:rFonts w:ascii="Arial" w:hAnsi="Arial" w:cs="Arial"/>
          <w:sz w:val="22"/>
          <w:szCs w:val="22"/>
        </w:rPr>
        <w:t>known international digital library</w:t>
      </w:r>
      <w:r w:rsidR="00397601">
        <w:rPr>
          <w:rFonts w:ascii="Arial" w:hAnsi="Arial" w:cs="Arial"/>
          <w:sz w:val="22"/>
          <w:szCs w:val="22"/>
        </w:rPr>
        <w:t>,</w:t>
      </w:r>
      <w:r w:rsidR="00065A49">
        <w:rPr>
          <w:rFonts w:ascii="Arial" w:hAnsi="Arial" w:cs="Arial"/>
          <w:sz w:val="22"/>
          <w:szCs w:val="22"/>
        </w:rPr>
        <w:t xml:space="preserve"> and dLib</w:t>
      </w:r>
      <w:r w:rsidR="00746FB4">
        <w:rPr>
          <w:rFonts w:ascii="Arial" w:hAnsi="Arial" w:cs="Arial"/>
          <w:sz w:val="22"/>
          <w:szCs w:val="22"/>
        </w:rPr>
        <w:t>,</w:t>
      </w:r>
      <w:r w:rsidR="00065A49">
        <w:rPr>
          <w:rFonts w:ascii="Arial" w:hAnsi="Arial" w:cs="Arial"/>
          <w:sz w:val="22"/>
          <w:szCs w:val="22"/>
        </w:rPr>
        <w:t xml:space="preserve"> a national digital library. </w:t>
      </w:r>
      <w:r w:rsidR="009315B4">
        <w:rPr>
          <w:rFonts w:ascii="Arial" w:hAnsi="Arial" w:cs="Arial"/>
          <w:sz w:val="22"/>
          <w:szCs w:val="22"/>
        </w:rPr>
        <w:t xml:space="preserve">All the sessions were recorded using Tobii eye tracker to follow the gaze patterns and interactions of the participants with the two digital libraries. </w:t>
      </w:r>
    </w:p>
    <w:p w14:paraId="6CD1DC26" w14:textId="48411EDF" w:rsidR="009315B4" w:rsidRDefault="001D4BBC" w:rsidP="006D50B8">
      <w:pPr>
        <w:spacing w:after="0" w:line="360" w:lineRule="auto"/>
        <w:ind w:firstLine="0"/>
        <w:rPr>
          <w:rFonts w:ascii="Arial" w:hAnsi="Arial" w:cs="Arial"/>
          <w:sz w:val="22"/>
          <w:szCs w:val="22"/>
        </w:rPr>
      </w:pPr>
      <w:r>
        <w:rPr>
          <w:rFonts w:ascii="Arial" w:hAnsi="Arial" w:cs="Arial"/>
          <w:sz w:val="22"/>
          <w:szCs w:val="22"/>
        </w:rPr>
        <w:t>The study was designed as a</w:t>
      </w:r>
      <w:r w:rsidR="00746FB4">
        <w:rPr>
          <w:rFonts w:ascii="Arial" w:hAnsi="Arial" w:cs="Arial"/>
          <w:sz w:val="22"/>
          <w:szCs w:val="22"/>
        </w:rPr>
        <w:t xml:space="preserve"> within-subject</w:t>
      </w:r>
      <w:r w:rsidR="000D397B" w:rsidRPr="000D397B">
        <w:rPr>
          <w:rFonts w:ascii="Arial" w:hAnsi="Arial" w:cs="Arial"/>
          <w:sz w:val="22"/>
          <w:szCs w:val="22"/>
        </w:rPr>
        <w:t xml:space="preserve"> experiment</w:t>
      </w:r>
      <w:r w:rsidR="00746FB4">
        <w:rPr>
          <w:rFonts w:ascii="Arial" w:hAnsi="Arial" w:cs="Arial"/>
          <w:sz w:val="22"/>
          <w:szCs w:val="22"/>
        </w:rPr>
        <w:t xml:space="preserve">, where each participant completed the given task with both digital libraries and the </w:t>
      </w:r>
      <w:r w:rsidR="009D4714">
        <w:rPr>
          <w:rFonts w:ascii="Arial" w:hAnsi="Arial" w:cs="Arial"/>
          <w:sz w:val="22"/>
          <w:szCs w:val="22"/>
        </w:rPr>
        <w:t>order</w:t>
      </w:r>
      <w:r w:rsidR="00746FB4">
        <w:rPr>
          <w:rFonts w:ascii="Arial" w:hAnsi="Arial" w:cs="Arial"/>
          <w:sz w:val="22"/>
          <w:szCs w:val="22"/>
        </w:rPr>
        <w:t xml:space="preserve"> of the two libraries was rotated</w:t>
      </w:r>
      <w:r w:rsidR="000E458B">
        <w:rPr>
          <w:rFonts w:ascii="Arial" w:hAnsi="Arial" w:cs="Arial"/>
          <w:sz w:val="22"/>
          <w:szCs w:val="22"/>
        </w:rPr>
        <w:t xml:space="preserve">. </w:t>
      </w:r>
      <w:r w:rsidR="0087577B">
        <w:rPr>
          <w:rFonts w:ascii="Arial" w:hAnsi="Arial" w:cs="Arial"/>
          <w:sz w:val="22"/>
          <w:szCs w:val="22"/>
        </w:rPr>
        <w:t>After completing an exploratory task to find and select a photo from the First World War</w:t>
      </w:r>
      <w:r w:rsidR="00BA5CE0">
        <w:rPr>
          <w:rFonts w:ascii="Arial" w:hAnsi="Arial" w:cs="Arial"/>
          <w:sz w:val="22"/>
          <w:szCs w:val="22"/>
        </w:rPr>
        <w:t xml:space="preserve"> in each library,</w:t>
      </w:r>
      <w:r w:rsidR="0087577B">
        <w:rPr>
          <w:rFonts w:ascii="Arial" w:hAnsi="Arial" w:cs="Arial"/>
          <w:sz w:val="22"/>
          <w:szCs w:val="22"/>
        </w:rPr>
        <w:t xml:space="preserve"> participants were presented with a questionnaire to report on their user experience in that digital library</w:t>
      </w:r>
      <w:r w:rsidR="00BA5CE0">
        <w:rPr>
          <w:rFonts w:ascii="Arial" w:hAnsi="Arial" w:cs="Arial"/>
          <w:sz w:val="22"/>
          <w:szCs w:val="22"/>
        </w:rPr>
        <w:t xml:space="preserve"> and their previous experience with the system</w:t>
      </w:r>
      <w:r w:rsidR="0087577B">
        <w:rPr>
          <w:rFonts w:ascii="Arial" w:hAnsi="Arial" w:cs="Arial"/>
          <w:sz w:val="22"/>
          <w:szCs w:val="22"/>
        </w:rPr>
        <w:t xml:space="preserve">. </w:t>
      </w:r>
    </w:p>
    <w:p w14:paraId="37CFC1C6" w14:textId="71B8BC9F" w:rsidR="006D50B8" w:rsidRPr="006D50B8" w:rsidRDefault="00300A5D" w:rsidP="006D50B8">
      <w:pPr>
        <w:spacing w:after="0" w:line="360" w:lineRule="auto"/>
        <w:ind w:firstLine="0"/>
        <w:rPr>
          <w:rFonts w:ascii="Arial" w:hAnsi="Arial" w:cs="Arial"/>
          <w:sz w:val="22"/>
          <w:szCs w:val="22"/>
        </w:rPr>
      </w:pPr>
      <w:r>
        <w:rPr>
          <w:rFonts w:ascii="Arial" w:hAnsi="Arial" w:cs="Arial"/>
          <w:sz w:val="22"/>
          <w:szCs w:val="22"/>
        </w:rPr>
        <w:t xml:space="preserve">Choosing among several existing questionnaires that focus on user experience, we </w:t>
      </w:r>
      <w:r w:rsidR="006F334C">
        <w:rPr>
          <w:rFonts w:ascii="Arial" w:hAnsi="Arial" w:cs="Arial"/>
          <w:sz w:val="22"/>
          <w:szCs w:val="22"/>
        </w:rPr>
        <w:t xml:space="preserve">selected </w:t>
      </w:r>
      <w:r w:rsidR="002A1D6C">
        <w:rPr>
          <w:rFonts w:ascii="Arial" w:hAnsi="Arial" w:cs="Arial"/>
          <w:sz w:val="22"/>
          <w:szCs w:val="22"/>
        </w:rPr>
        <w:t>a short version of User Experience Questionnaire – UEQ</w:t>
      </w:r>
      <w:r w:rsidR="00397601">
        <w:rPr>
          <w:rFonts w:ascii="Arial" w:hAnsi="Arial" w:cs="Arial"/>
          <w:sz w:val="22"/>
          <w:szCs w:val="22"/>
        </w:rPr>
        <w:t xml:space="preserve"> (Schrepp,</w:t>
      </w:r>
      <w:r w:rsidR="002A1D6C">
        <w:rPr>
          <w:rFonts w:ascii="Arial" w:hAnsi="Arial" w:cs="Arial"/>
          <w:sz w:val="22"/>
          <w:szCs w:val="22"/>
        </w:rPr>
        <w:t xml:space="preserve"> </w:t>
      </w:r>
      <w:r w:rsidR="00397601">
        <w:rPr>
          <w:rFonts w:ascii="Arial" w:hAnsi="Arial" w:cs="Arial"/>
          <w:sz w:val="22"/>
          <w:szCs w:val="22"/>
        </w:rPr>
        <w:t xml:space="preserve">Hinderks, </w:t>
      </w:r>
      <w:r w:rsidR="00FF5C2B">
        <w:rPr>
          <w:rFonts w:ascii="Arial" w:hAnsi="Arial" w:cs="Arial"/>
          <w:sz w:val="22"/>
          <w:szCs w:val="22"/>
        </w:rPr>
        <w:t xml:space="preserve">and </w:t>
      </w:r>
      <w:r w:rsidR="008838A8" w:rsidRPr="002A1D6C">
        <w:rPr>
          <w:rFonts w:ascii="Arial" w:hAnsi="Arial" w:cs="Arial"/>
          <w:sz w:val="22"/>
          <w:szCs w:val="22"/>
        </w:rPr>
        <w:t>Thomaschewski</w:t>
      </w:r>
      <w:r w:rsidR="008838A8">
        <w:rPr>
          <w:rFonts w:ascii="Arial" w:hAnsi="Arial" w:cs="Arial"/>
          <w:sz w:val="22"/>
          <w:szCs w:val="22"/>
        </w:rPr>
        <w:t xml:space="preserve"> 2017</w:t>
      </w:r>
      <w:r w:rsidR="004139B0">
        <w:rPr>
          <w:rFonts w:ascii="Arial" w:hAnsi="Arial" w:cs="Arial"/>
          <w:sz w:val="22"/>
          <w:szCs w:val="22"/>
        </w:rPr>
        <w:t>b</w:t>
      </w:r>
      <w:r w:rsidR="008838A8">
        <w:rPr>
          <w:rFonts w:ascii="Arial" w:hAnsi="Arial" w:cs="Arial"/>
          <w:sz w:val="22"/>
          <w:szCs w:val="22"/>
        </w:rPr>
        <w:t xml:space="preserve">) </w:t>
      </w:r>
      <w:r w:rsidR="002A1D6C">
        <w:rPr>
          <w:rFonts w:ascii="Arial" w:hAnsi="Arial" w:cs="Arial"/>
          <w:sz w:val="22"/>
          <w:szCs w:val="22"/>
        </w:rPr>
        <w:t xml:space="preserve">and </w:t>
      </w:r>
      <w:r w:rsidR="008838A8">
        <w:rPr>
          <w:rFonts w:ascii="Arial" w:hAnsi="Arial" w:cs="Arial"/>
          <w:sz w:val="22"/>
          <w:szCs w:val="22"/>
        </w:rPr>
        <w:t xml:space="preserve">the </w:t>
      </w:r>
      <w:r w:rsidR="0087577B" w:rsidRPr="008838A8">
        <w:rPr>
          <w:rFonts w:ascii="Arial" w:hAnsi="Arial" w:cs="Arial"/>
          <w:sz w:val="22"/>
          <w:szCs w:val="22"/>
        </w:rPr>
        <w:t xml:space="preserve">Emotion word prompt list </w:t>
      </w:r>
      <w:r w:rsidR="008838A8">
        <w:rPr>
          <w:rFonts w:ascii="Arial" w:hAnsi="Arial" w:cs="Arial"/>
          <w:sz w:val="22"/>
          <w:szCs w:val="22"/>
        </w:rPr>
        <w:t xml:space="preserve">– </w:t>
      </w:r>
      <w:r w:rsidR="0087577B" w:rsidRPr="008838A8">
        <w:rPr>
          <w:rFonts w:ascii="Arial" w:hAnsi="Arial" w:cs="Arial"/>
          <w:sz w:val="22"/>
          <w:szCs w:val="22"/>
        </w:rPr>
        <w:t>EWPL</w:t>
      </w:r>
      <w:r w:rsidR="008838A8">
        <w:rPr>
          <w:rFonts w:ascii="Arial" w:hAnsi="Arial" w:cs="Arial"/>
          <w:sz w:val="22"/>
          <w:szCs w:val="22"/>
        </w:rPr>
        <w:t xml:space="preserve"> (Petrie </w:t>
      </w:r>
      <w:r w:rsidR="00FF5C2B">
        <w:rPr>
          <w:rFonts w:ascii="Arial" w:hAnsi="Arial" w:cs="Arial"/>
          <w:sz w:val="22"/>
          <w:szCs w:val="22"/>
        </w:rPr>
        <w:t>and Precious</w:t>
      </w:r>
      <w:r w:rsidR="008838A8">
        <w:rPr>
          <w:rFonts w:ascii="Arial" w:hAnsi="Arial" w:cs="Arial"/>
          <w:sz w:val="22"/>
          <w:szCs w:val="22"/>
        </w:rPr>
        <w:t xml:space="preserve"> 2010)</w:t>
      </w:r>
      <w:r w:rsidR="006F334C">
        <w:rPr>
          <w:rFonts w:ascii="Arial" w:hAnsi="Arial" w:cs="Arial"/>
          <w:sz w:val="22"/>
          <w:szCs w:val="22"/>
        </w:rPr>
        <w:t xml:space="preserve"> as both tools focus on the core user experience concepts: perceptions of the system (UEQ) and the emotions evoked during and after the interaction (EWPL).  </w:t>
      </w:r>
    </w:p>
    <w:p w14:paraId="058A519A" w14:textId="77777777" w:rsidR="00511A75" w:rsidRDefault="00511A75" w:rsidP="00511A75">
      <w:pPr>
        <w:spacing w:after="0" w:line="360" w:lineRule="auto"/>
        <w:ind w:firstLine="0"/>
        <w:rPr>
          <w:rFonts w:ascii="Arial" w:hAnsi="Arial" w:cs="Arial"/>
          <w:b/>
          <w:sz w:val="22"/>
          <w:szCs w:val="22"/>
        </w:rPr>
      </w:pPr>
    </w:p>
    <w:p w14:paraId="39E6244F" w14:textId="66040177" w:rsidR="00511A75" w:rsidRDefault="00511A75" w:rsidP="006F334C">
      <w:pPr>
        <w:spacing w:after="0" w:line="360" w:lineRule="auto"/>
        <w:ind w:firstLine="0"/>
        <w:rPr>
          <w:rFonts w:ascii="Arial" w:hAnsi="Arial" w:cs="Arial"/>
          <w:b/>
          <w:sz w:val="22"/>
          <w:szCs w:val="22"/>
        </w:rPr>
      </w:pPr>
      <w:r w:rsidRPr="00DC088A">
        <w:rPr>
          <w:rFonts w:ascii="Arial" w:hAnsi="Arial" w:cs="Arial"/>
          <w:b/>
          <w:sz w:val="22"/>
          <w:szCs w:val="22"/>
        </w:rPr>
        <w:lastRenderedPageBreak/>
        <w:t>Research Results</w:t>
      </w:r>
    </w:p>
    <w:p w14:paraId="188CBF44" w14:textId="6A68A315" w:rsidR="000610BD" w:rsidRDefault="00FB0F63" w:rsidP="00664FCA">
      <w:pPr>
        <w:spacing w:after="0" w:line="360" w:lineRule="auto"/>
        <w:ind w:firstLine="0"/>
        <w:rPr>
          <w:rFonts w:ascii="Arial" w:hAnsi="Arial" w:cs="Arial"/>
          <w:sz w:val="22"/>
          <w:szCs w:val="22"/>
        </w:rPr>
      </w:pPr>
      <w:r>
        <w:rPr>
          <w:rFonts w:ascii="Arial" w:hAnsi="Arial" w:cs="Arial"/>
          <w:sz w:val="22"/>
          <w:szCs w:val="22"/>
        </w:rPr>
        <w:t xml:space="preserve">For the completion of the </w:t>
      </w:r>
      <w:r w:rsidR="00342288">
        <w:rPr>
          <w:rFonts w:ascii="Arial" w:hAnsi="Arial" w:cs="Arial"/>
          <w:sz w:val="22"/>
          <w:szCs w:val="22"/>
        </w:rPr>
        <w:t xml:space="preserve">search </w:t>
      </w:r>
      <w:r>
        <w:rPr>
          <w:rFonts w:ascii="Arial" w:hAnsi="Arial" w:cs="Arial"/>
          <w:sz w:val="22"/>
          <w:szCs w:val="22"/>
        </w:rPr>
        <w:t>task, p</w:t>
      </w:r>
      <w:r w:rsidR="006F334C">
        <w:rPr>
          <w:rFonts w:ascii="Arial" w:hAnsi="Arial" w:cs="Arial"/>
          <w:sz w:val="22"/>
          <w:szCs w:val="22"/>
        </w:rPr>
        <w:t xml:space="preserve">articipants needed </w:t>
      </w:r>
      <w:r>
        <w:rPr>
          <w:rFonts w:ascii="Arial" w:hAnsi="Arial" w:cs="Arial"/>
          <w:sz w:val="22"/>
          <w:szCs w:val="22"/>
        </w:rPr>
        <w:t xml:space="preserve">on average </w:t>
      </w:r>
      <w:r w:rsidR="00342288">
        <w:rPr>
          <w:rFonts w:ascii="Arial" w:hAnsi="Arial" w:cs="Arial"/>
          <w:sz w:val="22"/>
          <w:szCs w:val="22"/>
        </w:rPr>
        <w:t>76</w:t>
      </w:r>
      <w:r>
        <w:rPr>
          <w:rFonts w:ascii="Arial" w:hAnsi="Arial" w:cs="Arial"/>
          <w:sz w:val="22"/>
          <w:szCs w:val="22"/>
        </w:rPr>
        <w:t xml:space="preserve"> </w:t>
      </w:r>
      <w:r w:rsidR="00342288">
        <w:rPr>
          <w:rFonts w:ascii="Arial" w:hAnsi="Arial" w:cs="Arial"/>
          <w:sz w:val="22"/>
          <w:szCs w:val="22"/>
        </w:rPr>
        <w:t>seconds</w:t>
      </w:r>
      <w:r>
        <w:rPr>
          <w:rFonts w:ascii="Arial" w:hAnsi="Arial" w:cs="Arial"/>
          <w:sz w:val="22"/>
          <w:szCs w:val="22"/>
        </w:rPr>
        <w:t xml:space="preserve"> in</w:t>
      </w:r>
      <w:r w:rsidR="006F334C">
        <w:rPr>
          <w:rFonts w:ascii="Arial" w:hAnsi="Arial" w:cs="Arial"/>
          <w:sz w:val="22"/>
          <w:szCs w:val="22"/>
        </w:rPr>
        <w:t xml:space="preserve"> </w:t>
      </w:r>
      <w:r>
        <w:rPr>
          <w:rFonts w:ascii="Arial" w:hAnsi="Arial" w:cs="Arial"/>
          <w:sz w:val="22"/>
          <w:szCs w:val="22"/>
        </w:rPr>
        <w:t xml:space="preserve">Europeana and </w:t>
      </w:r>
      <w:r w:rsidR="00342288">
        <w:rPr>
          <w:rFonts w:ascii="Arial" w:hAnsi="Arial" w:cs="Arial"/>
          <w:sz w:val="22"/>
          <w:szCs w:val="22"/>
        </w:rPr>
        <w:t>89</w:t>
      </w:r>
      <w:r>
        <w:rPr>
          <w:rFonts w:ascii="Arial" w:hAnsi="Arial" w:cs="Arial"/>
          <w:sz w:val="22"/>
          <w:szCs w:val="22"/>
        </w:rPr>
        <w:t xml:space="preserve"> </w:t>
      </w:r>
      <w:r w:rsidR="00342288">
        <w:rPr>
          <w:rFonts w:ascii="Arial" w:hAnsi="Arial" w:cs="Arial"/>
          <w:sz w:val="22"/>
          <w:szCs w:val="22"/>
        </w:rPr>
        <w:t>seconds</w:t>
      </w:r>
      <w:r w:rsidR="006F334C">
        <w:rPr>
          <w:rFonts w:ascii="Arial" w:hAnsi="Arial" w:cs="Arial"/>
          <w:sz w:val="22"/>
          <w:szCs w:val="22"/>
        </w:rPr>
        <w:t xml:space="preserve"> </w:t>
      </w:r>
      <w:r>
        <w:rPr>
          <w:rFonts w:ascii="Arial" w:hAnsi="Arial" w:cs="Arial"/>
          <w:sz w:val="22"/>
          <w:szCs w:val="22"/>
        </w:rPr>
        <w:t xml:space="preserve">in dLib. </w:t>
      </w:r>
      <w:r w:rsidR="002D4D4A">
        <w:rPr>
          <w:rFonts w:ascii="Arial" w:hAnsi="Arial" w:cs="Arial"/>
          <w:sz w:val="22"/>
          <w:szCs w:val="22"/>
        </w:rPr>
        <w:t xml:space="preserve">Despite the fact that both digital libraries are </w:t>
      </w:r>
      <w:r w:rsidR="009B33B3">
        <w:rPr>
          <w:rFonts w:ascii="Arial" w:hAnsi="Arial" w:cs="Arial"/>
          <w:sz w:val="22"/>
          <w:szCs w:val="22"/>
        </w:rPr>
        <w:t>relatively</w:t>
      </w:r>
      <w:r w:rsidR="002D4D4A">
        <w:rPr>
          <w:rFonts w:ascii="Arial" w:hAnsi="Arial" w:cs="Arial"/>
          <w:sz w:val="22"/>
          <w:szCs w:val="22"/>
        </w:rPr>
        <w:t xml:space="preserve"> well known, this was the first interaction with Europeana for almost all participants (29 </w:t>
      </w:r>
      <w:r w:rsidR="009B33B3">
        <w:rPr>
          <w:rFonts w:ascii="Arial" w:hAnsi="Arial" w:cs="Arial"/>
          <w:sz w:val="22"/>
          <w:szCs w:val="22"/>
        </w:rPr>
        <w:t xml:space="preserve">out </w:t>
      </w:r>
      <w:r w:rsidR="002D4D4A">
        <w:rPr>
          <w:rFonts w:ascii="Arial" w:hAnsi="Arial" w:cs="Arial"/>
          <w:sz w:val="22"/>
          <w:szCs w:val="22"/>
        </w:rPr>
        <w:t>of 30) and the first interaction with dLib for more than half participants (17 of 30)</w:t>
      </w:r>
      <w:r w:rsidR="00C50FDE">
        <w:rPr>
          <w:rFonts w:ascii="Arial" w:hAnsi="Arial" w:cs="Arial"/>
          <w:sz w:val="22"/>
          <w:szCs w:val="22"/>
        </w:rPr>
        <w:t xml:space="preserve"> </w:t>
      </w:r>
      <w:r w:rsidR="009B33B3">
        <w:rPr>
          <w:rFonts w:ascii="Arial" w:hAnsi="Arial" w:cs="Arial"/>
          <w:sz w:val="22"/>
          <w:szCs w:val="22"/>
        </w:rPr>
        <w:t>-</w:t>
      </w:r>
      <w:r w:rsidR="00C50FDE">
        <w:rPr>
          <w:rFonts w:ascii="Arial" w:hAnsi="Arial" w:cs="Arial"/>
          <w:sz w:val="22"/>
          <w:szCs w:val="22"/>
        </w:rPr>
        <w:t xml:space="preserve"> only 2 participants us</w:t>
      </w:r>
      <w:r w:rsidR="009B33B3">
        <w:rPr>
          <w:rFonts w:ascii="Arial" w:hAnsi="Arial" w:cs="Arial"/>
          <w:sz w:val="22"/>
          <w:szCs w:val="22"/>
        </w:rPr>
        <w:t>ed</w:t>
      </w:r>
      <w:r w:rsidR="00C50FDE">
        <w:rPr>
          <w:rFonts w:ascii="Arial" w:hAnsi="Arial" w:cs="Arial"/>
          <w:sz w:val="22"/>
          <w:szCs w:val="22"/>
        </w:rPr>
        <w:t xml:space="preserve"> dLib on regular basis. </w:t>
      </w:r>
    </w:p>
    <w:p w14:paraId="254C99B6" w14:textId="77777777" w:rsidR="006B77B5" w:rsidRDefault="005943BB" w:rsidP="00664FCA">
      <w:pPr>
        <w:spacing w:after="0" w:line="360" w:lineRule="auto"/>
        <w:ind w:firstLine="0"/>
        <w:rPr>
          <w:rFonts w:ascii="Arial" w:hAnsi="Arial" w:cs="Arial"/>
          <w:sz w:val="22"/>
          <w:szCs w:val="22"/>
        </w:rPr>
      </w:pPr>
      <w:r>
        <w:rPr>
          <w:rFonts w:ascii="Arial" w:hAnsi="Arial" w:cs="Arial"/>
          <w:sz w:val="22"/>
          <w:szCs w:val="22"/>
        </w:rPr>
        <w:t xml:space="preserve">The results of both questionnaires clearly show that </w:t>
      </w:r>
      <w:r w:rsidR="00AD53E9">
        <w:rPr>
          <w:rFonts w:ascii="Arial" w:hAnsi="Arial" w:cs="Arial"/>
          <w:sz w:val="22"/>
          <w:szCs w:val="22"/>
        </w:rPr>
        <w:t xml:space="preserve">participants experienced their </w:t>
      </w:r>
      <w:r w:rsidR="002D398D">
        <w:rPr>
          <w:rFonts w:ascii="Arial" w:hAnsi="Arial" w:cs="Arial"/>
          <w:sz w:val="22"/>
          <w:szCs w:val="22"/>
        </w:rPr>
        <w:t xml:space="preserve">interaction and the system </w:t>
      </w:r>
      <w:r>
        <w:rPr>
          <w:rFonts w:ascii="Arial" w:hAnsi="Arial" w:cs="Arial"/>
          <w:sz w:val="22"/>
          <w:szCs w:val="22"/>
        </w:rPr>
        <w:t>more positive</w:t>
      </w:r>
      <w:r w:rsidR="002D4D4A">
        <w:rPr>
          <w:rFonts w:ascii="Arial" w:hAnsi="Arial" w:cs="Arial"/>
          <w:sz w:val="22"/>
          <w:szCs w:val="22"/>
        </w:rPr>
        <w:t>ly</w:t>
      </w:r>
      <w:r>
        <w:rPr>
          <w:rFonts w:ascii="Arial" w:hAnsi="Arial" w:cs="Arial"/>
          <w:sz w:val="22"/>
          <w:szCs w:val="22"/>
        </w:rPr>
        <w:t xml:space="preserve"> </w:t>
      </w:r>
      <w:r w:rsidR="00D00FD3">
        <w:rPr>
          <w:rFonts w:ascii="Arial" w:hAnsi="Arial" w:cs="Arial"/>
          <w:sz w:val="22"/>
          <w:szCs w:val="22"/>
        </w:rPr>
        <w:t>in</w:t>
      </w:r>
      <w:r>
        <w:rPr>
          <w:rFonts w:ascii="Arial" w:hAnsi="Arial" w:cs="Arial"/>
          <w:sz w:val="22"/>
          <w:szCs w:val="22"/>
        </w:rPr>
        <w:t xml:space="preserve"> Europeana </w:t>
      </w:r>
      <w:r w:rsidR="00D00FD3">
        <w:rPr>
          <w:rFonts w:ascii="Arial" w:hAnsi="Arial" w:cs="Arial"/>
          <w:sz w:val="22"/>
          <w:szCs w:val="22"/>
        </w:rPr>
        <w:t>compared to</w:t>
      </w:r>
      <w:r w:rsidR="002D398D">
        <w:rPr>
          <w:rFonts w:ascii="Arial" w:hAnsi="Arial" w:cs="Arial"/>
          <w:sz w:val="22"/>
          <w:szCs w:val="22"/>
        </w:rPr>
        <w:t xml:space="preserve"> dLib. </w:t>
      </w:r>
      <w:r w:rsidR="002D4D4A">
        <w:rPr>
          <w:rFonts w:ascii="Arial" w:hAnsi="Arial" w:cs="Arial"/>
          <w:sz w:val="22"/>
          <w:szCs w:val="22"/>
        </w:rPr>
        <w:t>Further analysis als</w:t>
      </w:r>
      <w:r w:rsidR="00D00FD3">
        <w:rPr>
          <w:rFonts w:ascii="Arial" w:hAnsi="Arial" w:cs="Arial"/>
          <w:sz w:val="22"/>
          <w:szCs w:val="22"/>
        </w:rPr>
        <w:t>o revealed that interacting with two systems influenced participants’ experiences in a particular way: in both questionnaires</w:t>
      </w:r>
      <w:r w:rsidR="003F035F">
        <w:rPr>
          <w:rFonts w:ascii="Arial" w:hAnsi="Arial" w:cs="Arial"/>
          <w:sz w:val="22"/>
          <w:szCs w:val="22"/>
        </w:rPr>
        <w:t>,</w:t>
      </w:r>
      <w:r w:rsidR="00D00FD3">
        <w:rPr>
          <w:rFonts w:ascii="Arial" w:hAnsi="Arial" w:cs="Arial"/>
          <w:sz w:val="22"/>
          <w:szCs w:val="22"/>
        </w:rPr>
        <w:t xml:space="preserve"> dLib received lower scores when </w:t>
      </w:r>
      <w:r w:rsidR="003F035F">
        <w:rPr>
          <w:rFonts w:ascii="Arial" w:hAnsi="Arial" w:cs="Arial"/>
          <w:sz w:val="22"/>
          <w:szCs w:val="22"/>
        </w:rPr>
        <w:t xml:space="preserve">it was displayed second (after Europeana) then when it was displayed first. On the contrary, Europeana received higher scores when it was displayed second (after dLib) compared to when it was interacted with first. </w:t>
      </w:r>
    </w:p>
    <w:p w14:paraId="1BE41DB3" w14:textId="41C16380" w:rsidR="005943BB" w:rsidRDefault="00035A14" w:rsidP="00664FCA">
      <w:pPr>
        <w:spacing w:after="0" w:line="360" w:lineRule="auto"/>
        <w:ind w:firstLine="0"/>
        <w:rPr>
          <w:rFonts w:ascii="Arial" w:hAnsi="Arial" w:cs="Arial"/>
          <w:sz w:val="22"/>
          <w:szCs w:val="22"/>
        </w:rPr>
      </w:pPr>
      <w:r>
        <w:rPr>
          <w:rFonts w:ascii="Arial" w:hAnsi="Arial" w:cs="Arial"/>
          <w:sz w:val="22"/>
          <w:szCs w:val="22"/>
        </w:rPr>
        <w:t xml:space="preserve">The differences between the two systems can be </w:t>
      </w:r>
      <w:r w:rsidR="009B33B3">
        <w:rPr>
          <w:rFonts w:ascii="Arial" w:hAnsi="Arial" w:cs="Arial"/>
          <w:sz w:val="22"/>
          <w:szCs w:val="22"/>
        </w:rPr>
        <w:t>additionally</w:t>
      </w:r>
      <w:r>
        <w:rPr>
          <w:rFonts w:ascii="Arial" w:hAnsi="Arial" w:cs="Arial"/>
          <w:sz w:val="22"/>
          <w:szCs w:val="22"/>
        </w:rPr>
        <w:t xml:space="preserve"> explained by the</w:t>
      </w:r>
      <w:r w:rsidR="003F035F">
        <w:rPr>
          <w:rFonts w:ascii="Arial" w:hAnsi="Arial" w:cs="Arial"/>
          <w:sz w:val="22"/>
          <w:szCs w:val="22"/>
        </w:rPr>
        <w:t xml:space="preserve"> U</w:t>
      </w:r>
      <w:r w:rsidR="006B77B5">
        <w:rPr>
          <w:rFonts w:ascii="Arial" w:hAnsi="Arial" w:cs="Arial"/>
          <w:sz w:val="22"/>
          <w:szCs w:val="22"/>
        </w:rPr>
        <w:t>EQ an</w:t>
      </w:r>
      <w:r>
        <w:rPr>
          <w:rFonts w:ascii="Arial" w:hAnsi="Arial" w:cs="Arial"/>
          <w:sz w:val="22"/>
          <w:szCs w:val="22"/>
        </w:rPr>
        <w:t xml:space="preserve">alysis tool, which </w:t>
      </w:r>
      <w:r w:rsidR="006B77B5">
        <w:rPr>
          <w:rFonts w:ascii="Arial" w:hAnsi="Arial" w:cs="Arial"/>
          <w:sz w:val="22"/>
          <w:szCs w:val="22"/>
        </w:rPr>
        <w:t xml:space="preserve">shows </w:t>
      </w:r>
      <w:r>
        <w:rPr>
          <w:rFonts w:ascii="Arial" w:hAnsi="Arial" w:cs="Arial"/>
          <w:sz w:val="22"/>
          <w:szCs w:val="22"/>
        </w:rPr>
        <w:t xml:space="preserve">that, according to UEQ scores, </w:t>
      </w:r>
      <w:r w:rsidR="006B77B5">
        <w:rPr>
          <w:rFonts w:ascii="Arial" w:hAnsi="Arial" w:cs="Arial"/>
          <w:sz w:val="22"/>
          <w:szCs w:val="22"/>
        </w:rPr>
        <w:t xml:space="preserve">the </w:t>
      </w:r>
      <w:r>
        <w:rPr>
          <w:rFonts w:ascii="Arial" w:hAnsi="Arial" w:cs="Arial"/>
          <w:sz w:val="22"/>
          <w:szCs w:val="22"/>
        </w:rPr>
        <w:t xml:space="preserve">biggest </w:t>
      </w:r>
      <w:r w:rsidR="006B77B5">
        <w:rPr>
          <w:rFonts w:ascii="Arial" w:hAnsi="Arial" w:cs="Arial"/>
          <w:sz w:val="22"/>
          <w:szCs w:val="22"/>
        </w:rPr>
        <w:t xml:space="preserve">difference between the two systems </w:t>
      </w:r>
      <w:r>
        <w:rPr>
          <w:rFonts w:ascii="Arial" w:hAnsi="Arial" w:cs="Arial"/>
          <w:sz w:val="22"/>
          <w:szCs w:val="22"/>
        </w:rPr>
        <w:t>lies</w:t>
      </w:r>
      <w:r w:rsidR="006B77B5">
        <w:rPr>
          <w:rFonts w:ascii="Arial" w:hAnsi="Arial" w:cs="Arial"/>
          <w:sz w:val="22"/>
          <w:szCs w:val="22"/>
        </w:rPr>
        <w:t xml:space="preserve"> </w:t>
      </w:r>
      <w:r>
        <w:rPr>
          <w:rFonts w:ascii="Arial" w:hAnsi="Arial" w:cs="Arial"/>
          <w:sz w:val="22"/>
          <w:szCs w:val="22"/>
        </w:rPr>
        <w:t xml:space="preserve">in </w:t>
      </w:r>
      <w:r w:rsidR="006B77B5">
        <w:rPr>
          <w:rFonts w:ascii="Arial" w:hAnsi="Arial" w:cs="Arial"/>
          <w:sz w:val="22"/>
          <w:szCs w:val="22"/>
        </w:rPr>
        <w:t xml:space="preserve">the </w:t>
      </w:r>
      <w:r>
        <w:rPr>
          <w:rFonts w:ascii="Arial" w:hAnsi="Arial" w:cs="Arial"/>
          <w:sz w:val="22"/>
          <w:szCs w:val="22"/>
        </w:rPr>
        <w:t>hedonic qualities</w:t>
      </w:r>
      <w:r w:rsidR="003F035F">
        <w:rPr>
          <w:rFonts w:ascii="Arial" w:hAnsi="Arial" w:cs="Arial"/>
          <w:sz w:val="22"/>
          <w:szCs w:val="22"/>
        </w:rPr>
        <w:t xml:space="preserve"> </w:t>
      </w:r>
      <w:r>
        <w:rPr>
          <w:rFonts w:ascii="Arial" w:hAnsi="Arial" w:cs="Arial"/>
          <w:sz w:val="22"/>
          <w:szCs w:val="22"/>
        </w:rPr>
        <w:t xml:space="preserve">of the system. Benchmarking the two systems with the UEQ scores from numerous other tests puts the results in a wider perspective, labelling Europeana scores as good and above average while dLib scores </w:t>
      </w:r>
      <w:r w:rsidR="009B33B3">
        <w:rPr>
          <w:rFonts w:ascii="Arial" w:hAnsi="Arial" w:cs="Arial"/>
          <w:sz w:val="22"/>
          <w:szCs w:val="22"/>
        </w:rPr>
        <w:t xml:space="preserve">are below average and bad. </w:t>
      </w:r>
      <w:r>
        <w:rPr>
          <w:rFonts w:ascii="Arial" w:hAnsi="Arial" w:cs="Arial"/>
          <w:sz w:val="22"/>
          <w:szCs w:val="22"/>
        </w:rPr>
        <w:t xml:space="preserve"> </w:t>
      </w:r>
    </w:p>
    <w:p w14:paraId="305CD6BE" w14:textId="77777777" w:rsidR="006F334C" w:rsidRDefault="006F334C" w:rsidP="00664FCA">
      <w:pPr>
        <w:spacing w:after="0" w:line="360" w:lineRule="auto"/>
        <w:ind w:firstLine="0"/>
        <w:rPr>
          <w:rFonts w:ascii="Arial" w:hAnsi="Arial" w:cs="Arial"/>
          <w:sz w:val="22"/>
          <w:szCs w:val="22"/>
        </w:rPr>
      </w:pPr>
    </w:p>
    <w:p w14:paraId="07F69B00" w14:textId="731DD5A6" w:rsidR="00511A75" w:rsidRDefault="00F932E7" w:rsidP="00664FCA">
      <w:pPr>
        <w:spacing w:after="0" w:line="360" w:lineRule="auto"/>
        <w:ind w:firstLine="0"/>
        <w:rPr>
          <w:rFonts w:ascii="Arial" w:hAnsi="Arial" w:cs="Arial"/>
          <w:b/>
          <w:sz w:val="22"/>
          <w:szCs w:val="22"/>
        </w:rPr>
      </w:pPr>
      <w:r>
        <w:rPr>
          <w:rFonts w:ascii="Arial" w:hAnsi="Arial" w:cs="Arial"/>
          <w:b/>
          <w:sz w:val="22"/>
          <w:szCs w:val="22"/>
        </w:rPr>
        <w:t xml:space="preserve">Discussion </w:t>
      </w:r>
      <w:r w:rsidR="00511A75" w:rsidRPr="00571B2B">
        <w:rPr>
          <w:rFonts w:ascii="Arial" w:hAnsi="Arial" w:cs="Arial"/>
          <w:b/>
          <w:sz w:val="22"/>
          <w:szCs w:val="22"/>
        </w:rPr>
        <w:t xml:space="preserve"> </w:t>
      </w:r>
    </w:p>
    <w:p w14:paraId="4FFA8C94" w14:textId="34E384F7" w:rsidR="00C46083" w:rsidRPr="00C46083" w:rsidRDefault="00E02C1B" w:rsidP="00C46083">
      <w:pPr>
        <w:spacing w:after="0" w:line="360" w:lineRule="auto"/>
        <w:ind w:firstLine="0"/>
        <w:rPr>
          <w:rFonts w:ascii="Arial" w:hAnsi="Arial" w:cs="Arial"/>
          <w:sz w:val="22"/>
          <w:szCs w:val="22"/>
        </w:rPr>
      </w:pPr>
      <w:r>
        <w:rPr>
          <w:rFonts w:ascii="Arial" w:hAnsi="Arial" w:cs="Arial"/>
          <w:sz w:val="22"/>
          <w:szCs w:val="22"/>
        </w:rPr>
        <w:t>T</w:t>
      </w:r>
      <w:r w:rsidR="005F3268">
        <w:rPr>
          <w:rFonts w:ascii="Arial" w:hAnsi="Arial" w:cs="Arial"/>
          <w:sz w:val="22"/>
          <w:szCs w:val="22"/>
        </w:rPr>
        <w:t>here are certain shortcomings in the design of the study</w:t>
      </w:r>
      <w:r w:rsidR="00987826">
        <w:rPr>
          <w:rFonts w:ascii="Arial" w:hAnsi="Arial" w:cs="Arial"/>
          <w:sz w:val="22"/>
          <w:szCs w:val="22"/>
        </w:rPr>
        <w:t>,</w:t>
      </w:r>
      <w:r w:rsidR="005F3268">
        <w:rPr>
          <w:rFonts w:ascii="Arial" w:hAnsi="Arial" w:cs="Arial"/>
          <w:sz w:val="22"/>
          <w:szCs w:val="22"/>
        </w:rPr>
        <w:t xml:space="preserve"> such as a short interaction time with the system</w:t>
      </w:r>
      <w:r>
        <w:rPr>
          <w:rFonts w:ascii="Arial" w:hAnsi="Arial" w:cs="Arial"/>
          <w:sz w:val="22"/>
          <w:szCs w:val="22"/>
        </w:rPr>
        <w:t>,</w:t>
      </w:r>
      <w:r w:rsidR="005F3268">
        <w:rPr>
          <w:rFonts w:ascii="Arial" w:hAnsi="Arial" w:cs="Arial"/>
          <w:sz w:val="22"/>
          <w:szCs w:val="22"/>
        </w:rPr>
        <w:t xml:space="preserve"> </w:t>
      </w:r>
      <w:r w:rsidR="00987826">
        <w:rPr>
          <w:rFonts w:ascii="Arial" w:hAnsi="Arial" w:cs="Arial"/>
          <w:sz w:val="22"/>
          <w:szCs w:val="22"/>
        </w:rPr>
        <w:t>a</w:t>
      </w:r>
      <w:r w:rsidR="005F3268">
        <w:rPr>
          <w:rFonts w:ascii="Arial" w:hAnsi="Arial" w:cs="Arial"/>
          <w:sz w:val="22"/>
          <w:szCs w:val="22"/>
        </w:rPr>
        <w:t xml:space="preserve"> laboratory environment with a predefined task,</w:t>
      </w:r>
      <w:r>
        <w:rPr>
          <w:rFonts w:ascii="Arial" w:hAnsi="Arial" w:cs="Arial"/>
          <w:sz w:val="22"/>
          <w:szCs w:val="22"/>
        </w:rPr>
        <w:t xml:space="preserve"> and </w:t>
      </w:r>
      <w:r w:rsidR="00C74A86">
        <w:rPr>
          <w:rFonts w:ascii="Arial" w:hAnsi="Arial" w:cs="Arial"/>
          <w:sz w:val="22"/>
          <w:szCs w:val="22"/>
        </w:rPr>
        <w:t xml:space="preserve">a </w:t>
      </w:r>
      <w:r>
        <w:rPr>
          <w:rFonts w:ascii="Arial" w:hAnsi="Arial" w:cs="Arial"/>
          <w:sz w:val="22"/>
          <w:szCs w:val="22"/>
        </w:rPr>
        <w:t xml:space="preserve">question of reliability of self-reported scores when it comes to emotions and perceptions. However, </w:t>
      </w:r>
      <w:r w:rsidR="005F3268">
        <w:rPr>
          <w:rFonts w:ascii="Arial" w:hAnsi="Arial" w:cs="Arial"/>
          <w:sz w:val="22"/>
          <w:szCs w:val="22"/>
        </w:rPr>
        <w:t>the main focus of the study</w:t>
      </w:r>
      <w:r w:rsidR="00987826">
        <w:rPr>
          <w:rFonts w:ascii="Arial" w:hAnsi="Arial" w:cs="Arial"/>
          <w:sz w:val="22"/>
          <w:szCs w:val="22"/>
        </w:rPr>
        <w:t xml:space="preserve"> lies in the exploration of the tools for assessing user experience</w:t>
      </w:r>
      <w:r>
        <w:rPr>
          <w:rFonts w:ascii="Arial" w:hAnsi="Arial" w:cs="Arial"/>
          <w:sz w:val="22"/>
          <w:szCs w:val="22"/>
        </w:rPr>
        <w:t xml:space="preserve"> and d</w:t>
      </w:r>
      <w:r w:rsidR="00987826">
        <w:rPr>
          <w:rFonts w:ascii="Arial" w:hAnsi="Arial" w:cs="Arial"/>
          <w:sz w:val="22"/>
          <w:szCs w:val="22"/>
        </w:rPr>
        <w:t>espite the differences in focus and types of questions, both questionnaires showed a more positive experience in one system over the other. Further analysis of the different dimensions and aspects of user experience covered in the questionnaires can provide some answers, but cannot really give explanation as to why users felt a certain way about the system or what features of the sys</w:t>
      </w:r>
      <w:r>
        <w:rPr>
          <w:rFonts w:ascii="Arial" w:hAnsi="Arial" w:cs="Arial"/>
          <w:sz w:val="22"/>
          <w:szCs w:val="22"/>
        </w:rPr>
        <w:t xml:space="preserve">tem evoked negative </w:t>
      </w:r>
      <w:r w:rsidR="00C94BC5">
        <w:rPr>
          <w:rFonts w:ascii="Arial" w:hAnsi="Arial" w:cs="Arial"/>
          <w:sz w:val="22"/>
          <w:szCs w:val="22"/>
        </w:rPr>
        <w:t xml:space="preserve">or positive </w:t>
      </w:r>
      <w:r>
        <w:rPr>
          <w:rFonts w:ascii="Arial" w:hAnsi="Arial" w:cs="Arial"/>
          <w:sz w:val="22"/>
          <w:szCs w:val="22"/>
        </w:rPr>
        <w:t>experience.</w:t>
      </w:r>
      <w:r w:rsidR="0032121D">
        <w:rPr>
          <w:rFonts w:ascii="Arial" w:hAnsi="Arial" w:cs="Arial"/>
          <w:sz w:val="22"/>
          <w:szCs w:val="22"/>
        </w:rPr>
        <w:t xml:space="preserve"> Thinking of </w:t>
      </w:r>
      <w:r w:rsidR="007F4B01">
        <w:rPr>
          <w:rFonts w:ascii="Arial" w:hAnsi="Arial" w:cs="Arial"/>
          <w:sz w:val="22"/>
          <w:szCs w:val="22"/>
        </w:rPr>
        <w:t>how</w:t>
      </w:r>
      <w:r w:rsidR="0032121D">
        <w:rPr>
          <w:rFonts w:ascii="Arial" w:hAnsi="Arial" w:cs="Arial"/>
          <w:sz w:val="22"/>
          <w:szCs w:val="22"/>
        </w:rPr>
        <w:t xml:space="preserve"> </w:t>
      </w:r>
      <w:r w:rsidR="007F4B01">
        <w:rPr>
          <w:rFonts w:ascii="Arial" w:hAnsi="Arial" w:cs="Arial"/>
          <w:sz w:val="22"/>
          <w:szCs w:val="22"/>
        </w:rPr>
        <w:t>to</w:t>
      </w:r>
      <w:r w:rsidR="0032121D">
        <w:rPr>
          <w:rFonts w:ascii="Arial" w:hAnsi="Arial" w:cs="Arial"/>
          <w:sz w:val="22"/>
          <w:szCs w:val="22"/>
        </w:rPr>
        <w:t xml:space="preserve"> </w:t>
      </w:r>
      <w:r w:rsidR="007F4B01">
        <w:rPr>
          <w:rFonts w:ascii="Arial" w:hAnsi="Arial" w:cs="Arial"/>
          <w:sz w:val="22"/>
          <w:szCs w:val="22"/>
        </w:rPr>
        <w:t>take advantage of</w:t>
      </w:r>
      <w:r w:rsidR="0032121D">
        <w:rPr>
          <w:rFonts w:ascii="Arial" w:hAnsi="Arial" w:cs="Arial"/>
          <w:sz w:val="22"/>
          <w:szCs w:val="22"/>
        </w:rPr>
        <w:t xml:space="preserve"> eye-tracking data to</w:t>
      </w:r>
      <w:r w:rsidR="00C46083">
        <w:rPr>
          <w:rFonts w:ascii="Arial" w:hAnsi="Arial" w:cs="Arial"/>
          <w:sz w:val="22"/>
          <w:szCs w:val="22"/>
        </w:rPr>
        <w:t xml:space="preserve"> provide such answers, we </w:t>
      </w:r>
      <w:r w:rsidR="007F4B01">
        <w:rPr>
          <w:rFonts w:ascii="Arial" w:hAnsi="Arial" w:cs="Arial"/>
          <w:sz w:val="22"/>
          <w:szCs w:val="22"/>
        </w:rPr>
        <w:t>will further analyze the data to see</w:t>
      </w:r>
      <w:r w:rsidR="00C46083">
        <w:rPr>
          <w:rFonts w:ascii="Arial" w:hAnsi="Arial" w:cs="Arial"/>
          <w:sz w:val="22"/>
          <w:szCs w:val="22"/>
        </w:rPr>
        <w:t xml:space="preserve"> if we </w:t>
      </w:r>
      <w:r w:rsidR="00A47F7E">
        <w:rPr>
          <w:rFonts w:ascii="Arial" w:hAnsi="Arial" w:cs="Arial"/>
          <w:sz w:val="22"/>
          <w:szCs w:val="22"/>
        </w:rPr>
        <w:t xml:space="preserve">can connect certain </w:t>
      </w:r>
      <w:r w:rsidR="007F4B01">
        <w:rPr>
          <w:rFonts w:ascii="Arial" w:hAnsi="Arial" w:cs="Arial"/>
          <w:sz w:val="22"/>
          <w:szCs w:val="22"/>
        </w:rPr>
        <w:t xml:space="preserve">eye-tracking </w:t>
      </w:r>
      <w:r w:rsidR="00A47F7E">
        <w:rPr>
          <w:rFonts w:ascii="Arial" w:hAnsi="Arial" w:cs="Arial"/>
          <w:sz w:val="22"/>
          <w:szCs w:val="22"/>
        </w:rPr>
        <w:t xml:space="preserve">measures to emotions </w:t>
      </w:r>
      <w:r w:rsidR="007F4B01">
        <w:rPr>
          <w:rFonts w:ascii="Arial" w:hAnsi="Arial" w:cs="Arial"/>
          <w:sz w:val="22"/>
          <w:szCs w:val="22"/>
        </w:rPr>
        <w:t xml:space="preserve">and perceptions captured in </w:t>
      </w:r>
      <w:r w:rsidR="00C46083">
        <w:rPr>
          <w:rFonts w:ascii="Arial" w:hAnsi="Arial" w:cs="Arial"/>
          <w:sz w:val="22"/>
          <w:szCs w:val="22"/>
        </w:rPr>
        <w:t>the questionnaire</w:t>
      </w:r>
      <w:r w:rsidR="007F4B01">
        <w:rPr>
          <w:rFonts w:ascii="Arial" w:hAnsi="Arial" w:cs="Arial"/>
          <w:sz w:val="22"/>
          <w:szCs w:val="22"/>
        </w:rPr>
        <w:t>s</w:t>
      </w:r>
      <w:r w:rsidR="00051CB7">
        <w:rPr>
          <w:rFonts w:ascii="Arial" w:hAnsi="Arial" w:cs="Arial"/>
          <w:sz w:val="22"/>
          <w:szCs w:val="22"/>
        </w:rPr>
        <w:t>, for example</w:t>
      </w:r>
      <w:r w:rsidR="00C74A86">
        <w:rPr>
          <w:rFonts w:ascii="Arial" w:hAnsi="Arial" w:cs="Arial"/>
          <w:sz w:val="22"/>
          <w:szCs w:val="22"/>
        </w:rPr>
        <w:t>:</w:t>
      </w:r>
    </w:p>
    <w:p w14:paraId="49D30B9A" w14:textId="07C9940C" w:rsidR="00651F0C" w:rsidRDefault="0032121D" w:rsidP="00A74B98">
      <w:pPr>
        <w:pStyle w:val="Odstavekseznama"/>
        <w:numPr>
          <w:ilvl w:val="0"/>
          <w:numId w:val="5"/>
        </w:numPr>
        <w:spacing w:after="0" w:line="360" w:lineRule="auto"/>
        <w:rPr>
          <w:rFonts w:ascii="Arial" w:hAnsi="Arial" w:cs="Arial"/>
          <w:sz w:val="22"/>
          <w:szCs w:val="22"/>
        </w:rPr>
      </w:pPr>
      <w:r w:rsidRPr="00651F0C">
        <w:rPr>
          <w:rFonts w:ascii="Arial" w:hAnsi="Arial" w:cs="Arial"/>
          <w:sz w:val="22"/>
          <w:szCs w:val="22"/>
        </w:rPr>
        <w:t>longer fixations</w:t>
      </w:r>
      <w:r w:rsidR="00C94BC5">
        <w:rPr>
          <w:rFonts w:ascii="Arial" w:hAnsi="Arial" w:cs="Arial"/>
          <w:sz w:val="22"/>
          <w:szCs w:val="22"/>
        </w:rPr>
        <w:t xml:space="preserve"> on certain elements</w:t>
      </w:r>
      <w:r w:rsidRPr="00651F0C">
        <w:rPr>
          <w:rFonts w:ascii="Arial" w:hAnsi="Arial" w:cs="Arial"/>
          <w:sz w:val="22"/>
          <w:szCs w:val="22"/>
        </w:rPr>
        <w:t xml:space="preserve"> </w:t>
      </w:r>
      <w:r w:rsidR="007F4B01">
        <w:rPr>
          <w:rFonts w:ascii="Arial" w:hAnsi="Arial" w:cs="Arial"/>
          <w:sz w:val="22"/>
          <w:szCs w:val="22"/>
        </w:rPr>
        <w:t>to</w:t>
      </w:r>
      <w:r w:rsidR="00A47F7E">
        <w:rPr>
          <w:rFonts w:ascii="Arial" w:hAnsi="Arial" w:cs="Arial"/>
          <w:sz w:val="22"/>
          <w:szCs w:val="22"/>
        </w:rPr>
        <w:t xml:space="preserve"> </w:t>
      </w:r>
      <w:r w:rsidR="00051CB7">
        <w:rPr>
          <w:rFonts w:ascii="Arial" w:hAnsi="Arial" w:cs="Arial"/>
          <w:sz w:val="22"/>
          <w:szCs w:val="22"/>
        </w:rPr>
        <w:t>participant</w:t>
      </w:r>
      <w:r w:rsidR="00C64256">
        <w:rPr>
          <w:rFonts w:ascii="Arial" w:hAnsi="Arial" w:cs="Arial"/>
          <w:sz w:val="22"/>
          <w:szCs w:val="22"/>
        </w:rPr>
        <w:t>’</w:t>
      </w:r>
      <w:r w:rsidR="00051CB7">
        <w:rPr>
          <w:rFonts w:ascii="Arial" w:hAnsi="Arial" w:cs="Arial"/>
          <w:sz w:val="22"/>
          <w:szCs w:val="22"/>
        </w:rPr>
        <w:t xml:space="preserve">s feeling of being </w:t>
      </w:r>
      <w:r w:rsidR="00051CB7" w:rsidRPr="00051CB7">
        <w:rPr>
          <w:rFonts w:ascii="Arial" w:hAnsi="Arial" w:cs="Arial"/>
          <w:i/>
          <w:sz w:val="22"/>
          <w:szCs w:val="22"/>
        </w:rPr>
        <w:t>unsure</w:t>
      </w:r>
      <w:r w:rsidR="00C64256">
        <w:rPr>
          <w:rFonts w:ascii="Arial" w:hAnsi="Arial" w:cs="Arial"/>
          <w:sz w:val="22"/>
          <w:szCs w:val="22"/>
        </w:rPr>
        <w:t xml:space="preserve">, </w:t>
      </w:r>
      <w:r w:rsidR="00051CB7" w:rsidRPr="00051CB7">
        <w:rPr>
          <w:rFonts w:ascii="Arial" w:hAnsi="Arial" w:cs="Arial"/>
          <w:i/>
          <w:sz w:val="22"/>
          <w:szCs w:val="22"/>
        </w:rPr>
        <w:t>interested</w:t>
      </w:r>
      <w:r w:rsidR="00C64256">
        <w:rPr>
          <w:rFonts w:ascii="Arial" w:hAnsi="Arial" w:cs="Arial"/>
          <w:i/>
          <w:sz w:val="22"/>
          <w:szCs w:val="22"/>
        </w:rPr>
        <w:t xml:space="preserve"> or curious</w:t>
      </w:r>
      <w:r w:rsidR="00337466">
        <w:rPr>
          <w:rFonts w:ascii="Arial" w:hAnsi="Arial" w:cs="Arial"/>
          <w:i/>
          <w:sz w:val="22"/>
          <w:szCs w:val="22"/>
        </w:rPr>
        <w:t>;</w:t>
      </w:r>
      <w:r w:rsidRPr="00651F0C">
        <w:rPr>
          <w:rFonts w:ascii="Arial" w:hAnsi="Arial" w:cs="Arial"/>
          <w:sz w:val="22"/>
          <w:szCs w:val="22"/>
        </w:rPr>
        <w:t xml:space="preserve"> </w:t>
      </w:r>
    </w:p>
    <w:p w14:paraId="475B2B24" w14:textId="3887A28C" w:rsidR="00651F0C" w:rsidRDefault="00CD1FEE" w:rsidP="00A74B98">
      <w:pPr>
        <w:pStyle w:val="Odstavekseznama"/>
        <w:numPr>
          <w:ilvl w:val="0"/>
          <w:numId w:val="5"/>
        </w:numPr>
        <w:spacing w:after="0" w:line="360" w:lineRule="auto"/>
        <w:rPr>
          <w:rFonts w:ascii="Arial" w:hAnsi="Arial" w:cs="Arial"/>
          <w:sz w:val="22"/>
          <w:szCs w:val="22"/>
        </w:rPr>
      </w:pPr>
      <w:r>
        <w:rPr>
          <w:rFonts w:ascii="Arial" w:hAnsi="Arial" w:cs="Arial"/>
          <w:sz w:val="22"/>
          <w:szCs w:val="22"/>
        </w:rPr>
        <w:t>r</w:t>
      </w:r>
      <w:r w:rsidRPr="00051CB7">
        <w:rPr>
          <w:rFonts w:ascii="Arial" w:hAnsi="Arial" w:cs="Arial"/>
          <w:sz w:val="22"/>
          <w:szCs w:val="22"/>
        </w:rPr>
        <w:t xml:space="preserve">egressing </w:t>
      </w:r>
      <w:r>
        <w:rPr>
          <w:rFonts w:ascii="Arial" w:hAnsi="Arial" w:cs="Arial"/>
          <w:sz w:val="22"/>
          <w:szCs w:val="22"/>
        </w:rPr>
        <w:t>saccades to</w:t>
      </w:r>
      <w:r w:rsidR="00051CB7">
        <w:rPr>
          <w:rFonts w:ascii="Arial" w:hAnsi="Arial" w:cs="Arial"/>
          <w:sz w:val="22"/>
          <w:szCs w:val="22"/>
        </w:rPr>
        <w:t xml:space="preserve"> </w:t>
      </w:r>
      <w:r w:rsidR="00051CB7" w:rsidRPr="00051CB7">
        <w:rPr>
          <w:rFonts w:ascii="Arial" w:hAnsi="Arial" w:cs="Arial"/>
          <w:i/>
          <w:sz w:val="22"/>
          <w:szCs w:val="22"/>
        </w:rPr>
        <w:t>confusion</w:t>
      </w:r>
      <w:r w:rsidR="00337466">
        <w:rPr>
          <w:rFonts w:ascii="Arial" w:hAnsi="Arial" w:cs="Arial"/>
          <w:i/>
          <w:sz w:val="22"/>
          <w:szCs w:val="22"/>
        </w:rPr>
        <w:t>;</w:t>
      </w:r>
      <w:r w:rsidR="00651F0C">
        <w:rPr>
          <w:rFonts w:ascii="Arial" w:hAnsi="Arial" w:cs="Arial"/>
          <w:sz w:val="22"/>
          <w:szCs w:val="22"/>
        </w:rPr>
        <w:t xml:space="preserve"> </w:t>
      </w:r>
    </w:p>
    <w:p w14:paraId="1AA50015" w14:textId="2012CEB1" w:rsidR="00511A75" w:rsidRDefault="00C46083" w:rsidP="00A74B98">
      <w:pPr>
        <w:pStyle w:val="Odstavekseznama"/>
        <w:numPr>
          <w:ilvl w:val="0"/>
          <w:numId w:val="5"/>
        </w:numPr>
        <w:spacing w:after="0" w:line="360" w:lineRule="auto"/>
        <w:rPr>
          <w:rFonts w:ascii="Arial" w:hAnsi="Arial" w:cs="Arial"/>
          <w:sz w:val="22"/>
          <w:szCs w:val="22"/>
        </w:rPr>
      </w:pPr>
      <w:r w:rsidRPr="00651F0C">
        <w:rPr>
          <w:rFonts w:ascii="Arial" w:hAnsi="Arial" w:cs="Arial"/>
          <w:sz w:val="22"/>
          <w:szCs w:val="22"/>
        </w:rPr>
        <w:t>time</w:t>
      </w:r>
      <w:r w:rsidR="002A3091" w:rsidRPr="00651F0C">
        <w:rPr>
          <w:rFonts w:ascii="Arial" w:hAnsi="Arial" w:cs="Arial"/>
          <w:sz w:val="22"/>
          <w:szCs w:val="22"/>
        </w:rPr>
        <w:t xml:space="preserve"> spent on</w:t>
      </w:r>
      <w:r w:rsidR="00C74A86">
        <w:rPr>
          <w:rFonts w:ascii="Arial" w:hAnsi="Arial" w:cs="Arial"/>
          <w:sz w:val="22"/>
          <w:szCs w:val="22"/>
        </w:rPr>
        <w:t xml:space="preserve"> the </w:t>
      </w:r>
      <w:r w:rsidR="002A3091" w:rsidRPr="00651F0C">
        <w:rPr>
          <w:rFonts w:ascii="Arial" w:hAnsi="Arial" w:cs="Arial"/>
          <w:sz w:val="22"/>
          <w:szCs w:val="22"/>
        </w:rPr>
        <w:t xml:space="preserve">task </w:t>
      </w:r>
      <w:r w:rsidR="007F4B01">
        <w:rPr>
          <w:rFonts w:ascii="Arial" w:hAnsi="Arial" w:cs="Arial"/>
          <w:sz w:val="22"/>
          <w:szCs w:val="22"/>
        </w:rPr>
        <w:t xml:space="preserve">to </w:t>
      </w:r>
      <w:r w:rsidR="00CD1FEE">
        <w:rPr>
          <w:rFonts w:ascii="Arial" w:hAnsi="Arial" w:cs="Arial"/>
          <w:sz w:val="22"/>
          <w:szCs w:val="22"/>
        </w:rPr>
        <w:t xml:space="preserve">the feeling of being </w:t>
      </w:r>
      <w:r w:rsidR="00CD1FEE" w:rsidRPr="00337466">
        <w:rPr>
          <w:rFonts w:ascii="Arial" w:hAnsi="Arial" w:cs="Arial"/>
          <w:i/>
          <w:sz w:val="22"/>
          <w:szCs w:val="22"/>
        </w:rPr>
        <w:t>pleased</w:t>
      </w:r>
      <w:r w:rsidR="007F4B01">
        <w:rPr>
          <w:rFonts w:ascii="Arial" w:hAnsi="Arial" w:cs="Arial"/>
          <w:i/>
          <w:sz w:val="22"/>
          <w:szCs w:val="22"/>
        </w:rPr>
        <w:t>/</w:t>
      </w:r>
      <w:r w:rsidR="002A3091" w:rsidRPr="00337466">
        <w:rPr>
          <w:rFonts w:ascii="Arial" w:hAnsi="Arial" w:cs="Arial"/>
          <w:i/>
          <w:sz w:val="22"/>
          <w:szCs w:val="22"/>
        </w:rPr>
        <w:t>frustrat</w:t>
      </w:r>
      <w:r w:rsidR="00337466" w:rsidRPr="00337466">
        <w:rPr>
          <w:rFonts w:ascii="Arial" w:hAnsi="Arial" w:cs="Arial"/>
          <w:i/>
          <w:sz w:val="22"/>
          <w:szCs w:val="22"/>
        </w:rPr>
        <w:t>ed</w:t>
      </w:r>
      <w:r w:rsidR="00C94BC5">
        <w:rPr>
          <w:rFonts w:ascii="Arial" w:hAnsi="Arial" w:cs="Arial"/>
          <w:i/>
          <w:sz w:val="22"/>
          <w:szCs w:val="22"/>
        </w:rPr>
        <w:t xml:space="preserve"> </w:t>
      </w:r>
      <w:r w:rsidR="00D16270">
        <w:rPr>
          <w:rFonts w:ascii="Arial" w:hAnsi="Arial" w:cs="Arial"/>
          <w:sz w:val="22"/>
          <w:szCs w:val="22"/>
        </w:rPr>
        <w:t>a</w:t>
      </w:r>
      <w:r w:rsidR="007F4B01">
        <w:rPr>
          <w:rFonts w:ascii="Arial" w:hAnsi="Arial" w:cs="Arial"/>
          <w:sz w:val="22"/>
          <w:szCs w:val="22"/>
        </w:rPr>
        <w:t>nd</w:t>
      </w:r>
      <w:r w:rsidR="00C94BC5" w:rsidRPr="007F4B01">
        <w:rPr>
          <w:rFonts w:ascii="Arial" w:hAnsi="Arial" w:cs="Arial"/>
          <w:sz w:val="22"/>
          <w:szCs w:val="22"/>
        </w:rPr>
        <w:t xml:space="preserve"> </w:t>
      </w:r>
      <w:r w:rsidR="007F4B01" w:rsidRPr="007F4B01">
        <w:rPr>
          <w:rFonts w:ascii="Arial" w:hAnsi="Arial" w:cs="Arial"/>
          <w:sz w:val="22"/>
          <w:szCs w:val="22"/>
        </w:rPr>
        <w:t>the perception of the system as</w:t>
      </w:r>
      <w:r w:rsidR="007F4B01">
        <w:rPr>
          <w:rFonts w:ascii="Arial" w:hAnsi="Arial" w:cs="Arial"/>
          <w:i/>
          <w:sz w:val="22"/>
          <w:szCs w:val="22"/>
        </w:rPr>
        <w:t xml:space="preserve"> easy </w:t>
      </w:r>
      <w:r w:rsidR="007F4B01" w:rsidRPr="007F4B01">
        <w:rPr>
          <w:rFonts w:ascii="Arial" w:hAnsi="Arial" w:cs="Arial"/>
          <w:sz w:val="22"/>
          <w:szCs w:val="22"/>
        </w:rPr>
        <w:t>or</w:t>
      </w:r>
      <w:r w:rsidR="007F4B01">
        <w:rPr>
          <w:rFonts w:ascii="Arial" w:hAnsi="Arial" w:cs="Arial"/>
          <w:i/>
          <w:sz w:val="22"/>
          <w:szCs w:val="22"/>
        </w:rPr>
        <w:t xml:space="preserve"> complicated</w:t>
      </w:r>
      <w:r w:rsidR="00337466">
        <w:rPr>
          <w:rFonts w:ascii="Arial" w:hAnsi="Arial" w:cs="Arial"/>
          <w:sz w:val="22"/>
          <w:szCs w:val="22"/>
        </w:rPr>
        <w:t>.</w:t>
      </w:r>
      <w:r w:rsidR="002A3091" w:rsidRPr="00651F0C">
        <w:rPr>
          <w:rFonts w:ascii="Arial" w:hAnsi="Arial" w:cs="Arial"/>
          <w:sz w:val="22"/>
          <w:szCs w:val="22"/>
        </w:rPr>
        <w:t xml:space="preserve"> </w:t>
      </w:r>
    </w:p>
    <w:p w14:paraId="2A2BF151" w14:textId="030BB7AB" w:rsidR="00A47F7E" w:rsidRDefault="00D16270" w:rsidP="00D16270">
      <w:pPr>
        <w:spacing w:after="0" w:line="360" w:lineRule="auto"/>
        <w:ind w:firstLine="0"/>
        <w:rPr>
          <w:rFonts w:ascii="Arial" w:hAnsi="Arial" w:cs="Arial"/>
          <w:sz w:val="22"/>
          <w:szCs w:val="22"/>
        </w:rPr>
      </w:pPr>
      <w:r>
        <w:rPr>
          <w:rFonts w:ascii="Arial" w:hAnsi="Arial" w:cs="Arial"/>
          <w:sz w:val="22"/>
          <w:szCs w:val="22"/>
        </w:rPr>
        <w:lastRenderedPageBreak/>
        <w:t>Exploring connection</w:t>
      </w:r>
      <w:r w:rsidR="0095444D">
        <w:rPr>
          <w:rFonts w:ascii="Arial" w:hAnsi="Arial" w:cs="Arial"/>
          <w:sz w:val="22"/>
          <w:szCs w:val="22"/>
        </w:rPr>
        <w:t>s</w:t>
      </w:r>
      <w:r>
        <w:rPr>
          <w:rFonts w:ascii="Arial" w:hAnsi="Arial" w:cs="Arial"/>
          <w:sz w:val="22"/>
          <w:szCs w:val="22"/>
        </w:rPr>
        <w:t xml:space="preserve"> between questionnaire data </w:t>
      </w:r>
      <w:r w:rsidR="0095444D">
        <w:rPr>
          <w:rFonts w:ascii="Arial" w:hAnsi="Arial" w:cs="Arial"/>
          <w:sz w:val="22"/>
          <w:szCs w:val="22"/>
        </w:rPr>
        <w:t xml:space="preserve">and the specific </w:t>
      </w:r>
      <w:r>
        <w:rPr>
          <w:rFonts w:ascii="Arial" w:hAnsi="Arial" w:cs="Arial"/>
          <w:sz w:val="22"/>
          <w:szCs w:val="22"/>
        </w:rPr>
        <w:t>user interface elements</w:t>
      </w:r>
      <w:r w:rsidR="0095444D">
        <w:rPr>
          <w:rFonts w:ascii="Arial" w:hAnsi="Arial" w:cs="Arial"/>
          <w:sz w:val="22"/>
          <w:szCs w:val="22"/>
        </w:rPr>
        <w:t xml:space="preserve"> and </w:t>
      </w:r>
      <w:r>
        <w:rPr>
          <w:rFonts w:ascii="Arial" w:hAnsi="Arial" w:cs="Arial"/>
          <w:sz w:val="22"/>
          <w:szCs w:val="22"/>
        </w:rPr>
        <w:t>where fixations occurred</w:t>
      </w:r>
      <w:r w:rsidR="0095444D">
        <w:rPr>
          <w:rFonts w:ascii="Arial" w:hAnsi="Arial" w:cs="Arial"/>
          <w:sz w:val="22"/>
          <w:szCs w:val="22"/>
        </w:rPr>
        <w:t xml:space="preserve"> or eye movements could also provide additional insights into user experience in digital libraries. </w:t>
      </w:r>
    </w:p>
    <w:p w14:paraId="591ADE34" w14:textId="77777777" w:rsidR="00F932E7" w:rsidRPr="00D16270" w:rsidRDefault="00F932E7" w:rsidP="00D16270">
      <w:pPr>
        <w:spacing w:after="0" w:line="360" w:lineRule="auto"/>
        <w:ind w:firstLine="0"/>
        <w:rPr>
          <w:rFonts w:ascii="Arial" w:hAnsi="Arial" w:cs="Arial"/>
          <w:sz w:val="22"/>
          <w:szCs w:val="22"/>
        </w:rPr>
      </w:pPr>
    </w:p>
    <w:p w14:paraId="03947B55" w14:textId="7F28BE56" w:rsidR="00166945" w:rsidRDefault="00F932E7" w:rsidP="00166945">
      <w:pPr>
        <w:spacing w:after="0" w:line="360" w:lineRule="auto"/>
        <w:ind w:firstLine="0"/>
        <w:rPr>
          <w:rFonts w:ascii="Arial" w:hAnsi="Arial" w:cs="Arial"/>
          <w:b/>
          <w:sz w:val="22"/>
          <w:szCs w:val="22"/>
        </w:rPr>
      </w:pPr>
      <w:r w:rsidRPr="00571B2B">
        <w:rPr>
          <w:rFonts w:ascii="Arial" w:hAnsi="Arial" w:cs="Arial"/>
          <w:b/>
          <w:sz w:val="22"/>
          <w:szCs w:val="22"/>
        </w:rPr>
        <w:t>Conclusion</w:t>
      </w:r>
    </w:p>
    <w:p w14:paraId="22FA6354" w14:textId="55C1EAF1" w:rsidR="00F932E7" w:rsidRPr="00F932E7" w:rsidRDefault="00F932E7" w:rsidP="00166945">
      <w:pPr>
        <w:spacing w:after="0" w:line="360" w:lineRule="auto"/>
        <w:ind w:firstLine="0"/>
        <w:rPr>
          <w:rFonts w:ascii="Arial" w:hAnsi="Arial" w:cs="Arial"/>
          <w:sz w:val="22"/>
          <w:szCs w:val="22"/>
        </w:rPr>
      </w:pPr>
      <w:r>
        <w:rPr>
          <w:rFonts w:ascii="Arial" w:hAnsi="Arial" w:cs="Arial"/>
          <w:sz w:val="22"/>
          <w:szCs w:val="22"/>
        </w:rPr>
        <w:t xml:space="preserve">User experience presents and interesting and important area of research also (or especially) for digital libraries. It can provide an insight into how users perceive and experience their interaction in digital libraries and help us identify elements that are important to provide a positive user experience that will engage and attract users. This study shows </w:t>
      </w:r>
      <w:r w:rsidR="008B48A7">
        <w:rPr>
          <w:rFonts w:ascii="Arial" w:hAnsi="Arial" w:cs="Arial"/>
          <w:sz w:val="22"/>
          <w:szCs w:val="22"/>
        </w:rPr>
        <w:t>only one</w:t>
      </w:r>
      <w:r>
        <w:rPr>
          <w:rFonts w:ascii="Arial" w:hAnsi="Arial" w:cs="Arial"/>
          <w:sz w:val="22"/>
          <w:szCs w:val="22"/>
        </w:rPr>
        <w:t xml:space="preserve"> example of how existing tools and methods can be used and what kind of information they can provide. </w:t>
      </w:r>
      <w:r w:rsidR="008B48A7">
        <w:rPr>
          <w:rFonts w:ascii="Arial" w:hAnsi="Arial" w:cs="Arial"/>
          <w:sz w:val="22"/>
          <w:szCs w:val="22"/>
        </w:rPr>
        <w:t>Therefore</w:t>
      </w:r>
      <w:r>
        <w:rPr>
          <w:rFonts w:ascii="Arial" w:hAnsi="Arial" w:cs="Arial"/>
          <w:sz w:val="22"/>
          <w:szCs w:val="22"/>
        </w:rPr>
        <w:t xml:space="preserve"> further studies </w:t>
      </w:r>
      <w:r w:rsidR="008B48A7">
        <w:rPr>
          <w:rFonts w:ascii="Arial" w:hAnsi="Arial" w:cs="Arial"/>
          <w:sz w:val="22"/>
          <w:szCs w:val="22"/>
        </w:rPr>
        <w:t>with different tasks, different questionnaires and methods are</w:t>
      </w:r>
      <w:r>
        <w:rPr>
          <w:rFonts w:ascii="Arial" w:hAnsi="Arial" w:cs="Arial"/>
          <w:sz w:val="22"/>
          <w:szCs w:val="22"/>
        </w:rPr>
        <w:t xml:space="preserve"> needed to </w:t>
      </w:r>
      <w:r w:rsidR="008B48A7">
        <w:rPr>
          <w:rFonts w:ascii="Arial" w:hAnsi="Arial" w:cs="Arial"/>
          <w:sz w:val="22"/>
          <w:szCs w:val="22"/>
        </w:rPr>
        <w:t>find those that would be most useful in the context of digital libraries.</w:t>
      </w:r>
    </w:p>
    <w:p w14:paraId="3228DABB" w14:textId="77777777" w:rsidR="003D6447" w:rsidRPr="003D6447" w:rsidRDefault="003D6447" w:rsidP="003D6447">
      <w:pPr>
        <w:spacing w:after="0" w:line="360" w:lineRule="auto"/>
        <w:ind w:firstLine="0"/>
        <w:rPr>
          <w:rFonts w:ascii="Arial" w:hAnsi="Arial" w:cs="Arial"/>
          <w:sz w:val="22"/>
          <w:szCs w:val="22"/>
        </w:rPr>
      </w:pPr>
    </w:p>
    <w:p w14:paraId="4314975F" w14:textId="65CFDBC0" w:rsidR="00DE68FA" w:rsidRPr="00DC088A" w:rsidRDefault="00E33D8D" w:rsidP="00FD4E82">
      <w:pPr>
        <w:pStyle w:val="Naslov1"/>
        <w:spacing w:before="0" w:line="360" w:lineRule="auto"/>
        <w:rPr>
          <w:rFonts w:ascii="Arial" w:hAnsi="Arial" w:cs="Arial"/>
          <w:szCs w:val="22"/>
        </w:rPr>
      </w:pPr>
      <w:r w:rsidRPr="00DC088A">
        <w:rPr>
          <w:rFonts w:ascii="Arial" w:hAnsi="Arial" w:cs="Arial"/>
          <w:szCs w:val="22"/>
        </w:rPr>
        <w:t>REFERENCES</w:t>
      </w:r>
    </w:p>
    <w:p w14:paraId="3AF2070A" w14:textId="77777777" w:rsidR="008B5332" w:rsidRDefault="008B5332" w:rsidP="008B5332"/>
    <w:p w14:paraId="24AC6F1F" w14:textId="13D04FCF" w:rsidR="00476C5B" w:rsidRPr="006D3AB8" w:rsidRDefault="000D1684" w:rsidP="006D3AB8">
      <w:pPr>
        <w:pStyle w:val="References"/>
        <w:spacing w:after="0" w:line="360" w:lineRule="auto"/>
        <w:ind w:left="0" w:firstLine="0"/>
        <w:jc w:val="left"/>
        <w:rPr>
          <w:rFonts w:ascii="Arial" w:hAnsi="Arial" w:cs="Arial"/>
          <w:color w:val="000000" w:themeColor="text1"/>
          <w:sz w:val="22"/>
          <w:szCs w:val="22"/>
          <w:u w:val="single"/>
        </w:rPr>
      </w:pPr>
      <w:r w:rsidRPr="006D3AB8">
        <w:rPr>
          <w:rFonts w:ascii="Arial" w:hAnsi="Arial" w:cs="Arial"/>
          <w:color w:val="000000" w:themeColor="text1"/>
          <w:sz w:val="22"/>
          <w:szCs w:val="22"/>
        </w:rPr>
        <w:t>Dobreva</w:t>
      </w:r>
      <w:r w:rsidR="00593308" w:rsidRPr="006D3AB8">
        <w:rPr>
          <w:rFonts w:ascii="Arial" w:hAnsi="Arial" w:cs="Arial"/>
          <w:color w:val="000000" w:themeColor="text1"/>
          <w:sz w:val="22"/>
          <w:szCs w:val="22"/>
        </w:rPr>
        <w:t xml:space="preserve">, Milena, Emma McCulloch, Duncan Birrell, Pierluigi Feliciati, Ian Ruthven, Jonathan Sykes, </w:t>
      </w:r>
      <w:r w:rsidR="005339AE">
        <w:rPr>
          <w:rFonts w:ascii="Arial" w:hAnsi="Arial" w:cs="Arial"/>
          <w:color w:val="000000" w:themeColor="text1"/>
          <w:sz w:val="22"/>
          <w:szCs w:val="22"/>
        </w:rPr>
        <w:t xml:space="preserve">and </w:t>
      </w:r>
      <w:r w:rsidR="00593308" w:rsidRPr="006D3AB8">
        <w:rPr>
          <w:rFonts w:ascii="Arial" w:hAnsi="Arial" w:cs="Arial"/>
          <w:color w:val="000000" w:themeColor="text1"/>
          <w:sz w:val="22"/>
          <w:szCs w:val="22"/>
        </w:rPr>
        <w:t xml:space="preserve">Yurdagül Ünal. </w:t>
      </w:r>
      <w:r w:rsidR="005339AE" w:rsidRPr="006D3AB8">
        <w:rPr>
          <w:rFonts w:ascii="Arial" w:hAnsi="Arial" w:cs="Arial"/>
          <w:color w:val="000000" w:themeColor="text1"/>
          <w:sz w:val="22"/>
          <w:szCs w:val="22"/>
        </w:rPr>
        <w:t>2010</w:t>
      </w:r>
      <w:r w:rsidR="005339AE">
        <w:rPr>
          <w:rFonts w:ascii="Arial" w:hAnsi="Arial" w:cs="Arial"/>
          <w:color w:val="000000" w:themeColor="text1"/>
          <w:sz w:val="22"/>
          <w:szCs w:val="22"/>
        </w:rPr>
        <w:t xml:space="preserve">. </w:t>
      </w:r>
      <w:r w:rsidR="00593308" w:rsidRPr="006D3AB8">
        <w:rPr>
          <w:rFonts w:ascii="Arial" w:hAnsi="Arial" w:cs="Arial"/>
          <w:i/>
          <w:color w:val="000000" w:themeColor="text1"/>
          <w:sz w:val="22"/>
          <w:szCs w:val="22"/>
        </w:rPr>
        <w:t>User and functional testing</w:t>
      </w:r>
      <w:r w:rsidR="005339AE">
        <w:rPr>
          <w:rFonts w:ascii="Arial" w:hAnsi="Arial" w:cs="Arial"/>
          <w:i/>
          <w:color w:val="000000" w:themeColor="text1"/>
          <w:sz w:val="22"/>
          <w:szCs w:val="22"/>
        </w:rPr>
        <w:t>: Final report</w:t>
      </w:r>
      <w:r w:rsidR="005339AE">
        <w:rPr>
          <w:rFonts w:ascii="Arial" w:hAnsi="Arial" w:cs="Arial"/>
          <w:color w:val="000000" w:themeColor="text1"/>
          <w:sz w:val="22"/>
          <w:szCs w:val="22"/>
        </w:rPr>
        <w:t xml:space="preserve">. Accessed </w:t>
      </w:r>
      <w:r w:rsidR="00F72C10" w:rsidRPr="006D3AB8">
        <w:rPr>
          <w:rFonts w:ascii="Arial" w:hAnsi="Arial" w:cs="Arial"/>
          <w:color w:val="000000" w:themeColor="text1"/>
          <w:sz w:val="22"/>
          <w:szCs w:val="22"/>
        </w:rPr>
        <w:t xml:space="preserve">February 22, 2019. </w:t>
      </w:r>
      <w:hyperlink r:id="rId8" w:history="1">
        <w:r w:rsidR="00476C5B" w:rsidRPr="006D3AB8">
          <w:rPr>
            <w:rStyle w:val="Hiperpovezava"/>
            <w:rFonts w:ascii="Arial" w:hAnsi="Arial" w:cs="Arial"/>
            <w:sz w:val="22"/>
            <w:szCs w:val="22"/>
          </w:rPr>
          <w:t>https://www.researchgate.net/publication/265627830_User_and_Functional_Testing</w:t>
        </w:r>
      </w:hyperlink>
    </w:p>
    <w:p w14:paraId="7F2980C0" w14:textId="77777777" w:rsidR="00F72C10" w:rsidRPr="006D3AB8" w:rsidRDefault="00F72C10" w:rsidP="006D3AB8">
      <w:pPr>
        <w:pStyle w:val="References"/>
        <w:spacing w:after="0" w:line="360" w:lineRule="auto"/>
        <w:ind w:left="0" w:firstLine="0"/>
        <w:jc w:val="left"/>
        <w:rPr>
          <w:rFonts w:ascii="Arial" w:hAnsi="Arial" w:cs="Arial"/>
          <w:color w:val="000000" w:themeColor="text1"/>
          <w:sz w:val="22"/>
          <w:szCs w:val="22"/>
        </w:rPr>
      </w:pPr>
    </w:p>
    <w:p w14:paraId="4E37FC78" w14:textId="40C3C2D2" w:rsidR="006D3AB8" w:rsidRDefault="006D3AB8" w:rsidP="006D3AB8">
      <w:pPr>
        <w:spacing w:after="0" w:line="360" w:lineRule="auto"/>
        <w:ind w:firstLine="0"/>
        <w:jc w:val="left"/>
        <w:rPr>
          <w:rFonts w:ascii="Arial" w:hAnsi="Arial" w:cs="Arial"/>
          <w:color w:val="000000" w:themeColor="text1"/>
          <w:sz w:val="22"/>
          <w:szCs w:val="22"/>
          <w:lang w:val="en-GB"/>
        </w:rPr>
      </w:pPr>
      <w:r w:rsidRPr="006D3AB8">
        <w:rPr>
          <w:rFonts w:ascii="Arial" w:hAnsi="Arial" w:cs="Arial"/>
          <w:color w:val="000000" w:themeColor="text1"/>
          <w:sz w:val="22"/>
          <w:szCs w:val="22"/>
          <w:lang w:val="en-GB"/>
        </w:rPr>
        <w:t xml:space="preserve">Hassenzahl, Marc. 2005. “The thing and I: understanding the relationship between user and product.” In </w:t>
      </w:r>
      <w:r w:rsidRPr="006D3AB8">
        <w:rPr>
          <w:rFonts w:ascii="Arial" w:hAnsi="Arial" w:cs="Arial"/>
          <w:i/>
          <w:color w:val="000000" w:themeColor="text1"/>
          <w:sz w:val="22"/>
          <w:szCs w:val="22"/>
          <w:lang w:val="en-GB"/>
        </w:rPr>
        <w:t xml:space="preserve">Funology: From usability to enjoyment, </w:t>
      </w:r>
      <w:r w:rsidRPr="006D3AB8">
        <w:rPr>
          <w:rFonts w:ascii="Arial" w:hAnsi="Arial" w:cs="Arial"/>
          <w:color w:val="000000" w:themeColor="text1"/>
          <w:sz w:val="22"/>
          <w:szCs w:val="22"/>
          <w:lang w:val="en-GB"/>
        </w:rPr>
        <w:t>edited by Mark A. Blythe, Kees Overbeeke, Andrew F. Monk, Peter C</w:t>
      </w:r>
      <w:r w:rsidR="005339AE">
        <w:rPr>
          <w:rFonts w:ascii="Arial" w:hAnsi="Arial" w:cs="Arial"/>
          <w:color w:val="000000" w:themeColor="text1"/>
          <w:sz w:val="22"/>
          <w:szCs w:val="22"/>
          <w:lang w:val="en-GB"/>
        </w:rPr>
        <w:t>.</w:t>
      </w:r>
      <w:r w:rsidRPr="006D3AB8">
        <w:rPr>
          <w:rFonts w:ascii="Arial" w:hAnsi="Arial" w:cs="Arial"/>
          <w:color w:val="000000" w:themeColor="text1"/>
          <w:sz w:val="22"/>
          <w:szCs w:val="22"/>
          <w:lang w:val="en-GB"/>
        </w:rPr>
        <w:t xml:space="preserve"> Wright. 31-42. Berlin, Heidelberg: Springer.</w:t>
      </w:r>
    </w:p>
    <w:p w14:paraId="54DD6F38" w14:textId="77777777" w:rsidR="006D3AB8" w:rsidRPr="006D3AB8" w:rsidRDefault="006D3AB8" w:rsidP="006D3AB8">
      <w:pPr>
        <w:spacing w:after="0" w:line="360" w:lineRule="auto"/>
        <w:ind w:firstLine="0"/>
        <w:jc w:val="left"/>
        <w:rPr>
          <w:rFonts w:ascii="Arial" w:hAnsi="Arial" w:cs="Arial"/>
          <w:color w:val="000000" w:themeColor="text1"/>
          <w:sz w:val="22"/>
          <w:szCs w:val="22"/>
          <w:lang w:val="en-GB"/>
        </w:rPr>
      </w:pPr>
    </w:p>
    <w:p w14:paraId="137DFD73" w14:textId="77777777" w:rsidR="006D3AB8" w:rsidRDefault="006D3AB8" w:rsidP="006D3AB8">
      <w:pPr>
        <w:spacing w:after="0" w:line="360" w:lineRule="auto"/>
        <w:ind w:firstLine="0"/>
        <w:jc w:val="left"/>
        <w:rPr>
          <w:rFonts w:ascii="Arial" w:hAnsi="Arial" w:cs="Arial"/>
          <w:color w:val="000000" w:themeColor="text1"/>
          <w:sz w:val="22"/>
          <w:szCs w:val="22"/>
          <w:lang w:val="en-GB"/>
        </w:rPr>
      </w:pPr>
      <w:r w:rsidRPr="006D3AB8">
        <w:rPr>
          <w:rFonts w:ascii="Arial" w:hAnsi="Arial" w:cs="Arial"/>
          <w:color w:val="000000" w:themeColor="text1"/>
          <w:sz w:val="22"/>
          <w:szCs w:val="22"/>
          <w:lang w:val="en-GB"/>
        </w:rPr>
        <w:t>Mahlke, Sascha. 2008. “</w:t>
      </w:r>
      <w:r w:rsidRPr="006D3AB8">
        <w:rPr>
          <w:rFonts w:ascii="Arial" w:hAnsi="Arial" w:cs="Arial"/>
          <w:i/>
          <w:color w:val="000000" w:themeColor="text1"/>
          <w:sz w:val="22"/>
          <w:szCs w:val="22"/>
          <w:lang w:val="en-GB"/>
        </w:rPr>
        <w:t>User Experience of Interaction with Technical Systems</w:t>
      </w:r>
      <w:r w:rsidRPr="006D3AB8">
        <w:rPr>
          <w:rFonts w:ascii="Arial" w:hAnsi="Arial" w:cs="Arial"/>
          <w:color w:val="000000" w:themeColor="text1"/>
          <w:sz w:val="22"/>
          <w:szCs w:val="22"/>
          <w:lang w:val="en-GB"/>
        </w:rPr>
        <w:t xml:space="preserve">.” PhD diss., Technical University of Berlin. </w:t>
      </w:r>
    </w:p>
    <w:p w14:paraId="6370D03C" w14:textId="77777777" w:rsidR="006D3AB8" w:rsidRDefault="006D3AB8" w:rsidP="006D3AB8">
      <w:pPr>
        <w:spacing w:after="0" w:line="360" w:lineRule="auto"/>
        <w:ind w:firstLine="0"/>
        <w:jc w:val="left"/>
        <w:rPr>
          <w:rFonts w:ascii="Arial" w:hAnsi="Arial" w:cs="Arial"/>
          <w:color w:val="000000" w:themeColor="text1"/>
          <w:sz w:val="22"/>
          <w:szCs w:val="22"/>
          <w:lang w:val="en-GB"/>
        </w:rPr>
      </w:pPr>
    </w:p>
    <w:p w14:paraId="1AB05F03" w14:textId="7629CD5F" w:rsidR="006D3AB8" w:rsidRDefault="006D3AB8" w:rsidP="006D3AB8">
      <w:pPr>
        <w:pStyle w:val="References"/>
        <w:spacing w:after="0" w:line="360" w:lineRule="auto"/>
        <w:ind w:left="0" w:firstLine="0"/>
        <w:jc w:val="left"/>
        <w:rPr>
          <w:rFonts w:ascii="Arial" w:hAnsi="Arial" w:cs="Arial"/>
          <w:color w:val="000000" w:themeColor="text1"/>
          <w:sz w:val="22"/>
          <w:szCs w:val="22"/>
        </w:rPr>
      </w:pPr>
      <w:r w:rsidRPr="006D3AB8">
        <w:rPr>
          <w:rFonts w:ascii="Arial" w:hAnsi="Arial" w:cs="Arial"/>
          <w:color w:val="000000" w:themeColor="text1"/>
          <w:sz w:val="22"/>
          <w:szCs w:val="22"/>
        </w:rPr>
        <w:t xml:space="preserve">Petrie, Helen, </w:t>
      </w:r>
      <w:r w:rsidR="0095525E">
        <w:rPr>
          <w:rFonts w:ascii="Arial" w:hAnsi="Arial" w:cs="Arial"/>
          <w:color w:val="000000" w:themeColor="text1"/>
          <w:sz w:val="22"/>
          <w:szCs w:val="22"/>
        </w:rPr>
        <w:t xml:space="preserve">and </w:t>
      </w:r>
      <w:r w:rsidRPr="006D3AB8">
        <w:rPr>
          <w:rFonts w:ascii="Arial" w:hAnsi="Arial" w:cs="Arial"/>
          <w:color w:val="000000" w:themeColor="text1"/>
          <w:sz w:val="22"/>
          <w:szCs w:val="22"/>
        </w:rPr>
        <w:t xml:space="preserve">John Precious. 2010. “Measuring user experience of websites: think aloud protocols and an emotion word prompt list.” In </w:t>
      </w:r>
      <w:r w:rsidRPr="006D3AB8">
        <w:rPr>
          <w:rFonts w:ascii="Arial" w:hAnsi="Arial" w:cs="Arial"/>
          <w:i/>
          <w:color w:val="000000" w:themeColor="text1"/>
          <w:sz w:val="22"/>
          <w:szCs w:val="22"/>
        </w:rPr>
        <w:t>Proceedings of the 28</w:t>
      </w:r>
      <w:r w:rsidRPr="006D3AB8">
        <w:rPr>
          <w:rFonts w:ascii="Arial" w:hAnsi="Arial" w:cs="Arial"/>
          <w:i/>
          <w:color w:val="000000" w:themeColor="text1"/>
          <w:sz w:val="22"/>
          <w:szCs w:val="22"/>
          <w:vertAlign w:val="superscript"/>
        </w:rPr>
        <w:t>th</w:t>
      </w:r>
      <w:r w:rsidRPr="006D3AB8">
        <w:rPr>
          <w:rFonts w:ascii="Arial" w:hAnsi="Arial" w:cs="Arial"/>
          <w:i/>
          <w:color w:val="000000" w:themeColor="text1"/>
          <w:sz w:val="22"/>
          <w:szCs w:val="22"/>
        </w:rPr>
        <w:t xml:space="preserve"> </w:t>
      </w:r>
      <w:r w:rsidR="0095525E">
        <w:rPr>
          <w:rFonts w:ascii="Arial" w:hAnsi="Arial" w:cs="Arial"/>
          <w:i/>
          <w:color w:val="000000" w:themeColor="text1"/>
          <w:sz w:val="22"/>
          <w:szCs w:val="22"/>
        </w:rPr>
        <w:t>I</w:t>
      </w:r>
      <w:r w:rsidRPr="006D3AB8">
        <w:rPr>
          <w:rFonts w:ascii="Arial" w:hAnsi="Arial" w:cs="Arial"/>
          <w:i/>
          <w:color w:val="000000" w:themeColor="text1"/>
          <w:sz w:val="22"/>
          <w:szCs w:val="22"/>
        </w:rPr>
        <w:t xml:space="preserve">nternational </w:t>
      </w:r>
      <w:r w:rsidR="0095525E">
        <w:rPr>
          <w:rFonts w:ascii="Arial" w:hAnsi="Arial" w:cs="Arial"/>
          <w:i/>
          <w:color w:val="000000" w:themeColor="text1"/>
          <w:sz w:val="22"/>
          <w:szCs w:val="22"/>
        </w:rPr>
        <w:t>C</w:t>
      </w:r>
      <w:r w:rsidRPr="006D3AB8">
        <w:rPr>
          <w:rFonts w:ascii="Arial" w:hAnsi="Arial" w:cs="Arial"/>
          <w:i/>
          <w:color w:val="000000" w:themeColor="text1"/>
          <w:sz w:val="22"/>
          <w:szCs w:val="22"/>
        </w:rPr>
        <w:t xml:space="preserve">onference on Human </w:t>
      </w:r>
      <w:r w:rsidR="0095525E">
        <w:rPr>
          <w:rFonts w:ascii="Arial" w:hAnsi="Arial" w:cs="Arial"/>
          <w:i/>
          <w:color w:val="000000" w:themeColor="text1"/>
          <w:sz w:val="22"/>
          <w:szCs w:val="22"/>
        </w:rPr>
        <w:t>F</w:t>
      </w:r>
      <w:r w:rsidRPr="006D3AB8">
        <w:rPr>
          <w:rFonts w:ascii="Arial" w:hAnsi="Arial" w:cs="Arial"/>
          <w:i/>
          <w:color w:val="000000" w:themeColor="text1"/>
          <w:sz w:val="22"/>
          <w:szCs w:val="22"/>
        </w:rPr>
        <w:t xml:space="preserve">actors in </w:t>
      </w:r>
      <w:r w:rsidR="0095525E">
        <w:rPr>
          <w:rFonts w:ascii="Arial" w:hAnsi="Arial" w:cs="Arial"/>
          <w:i/>
          <w:color w:val="000000" w:themeColor="text1"/>
          <w:sz w:val="22"/>
          <w:szCs w:val="22"/>
        </w:rPr>
        <w:t>C</w:t>
      </w:r>
      <w:r w:rsidRPr="006D3AB8">
        <w:rPr>
          <w:rFonts w:ascii="Arial" w:hAnsi="Arial" w:cs="Arial"/>
          <w:i/>
          <w:color w:val="000000" w:themeColor="text1"/>
          <w:sz w:val="22"/>
          <w:szCs w:val="22"/>
        </w:rPr>
        <w:t xml:space="preserve">omputing </w:t>
      </w:r>
      <w:r w:rsidR="0095525E">
        <w:rPr>
          <w:rFonts w:ascii="Arial" w:hAnsi="Arial" w:cs="Arial"/>
          <w:i/>
          <w:color w:val="000000" w:themeColor="text1"/>
          <w:sz w:val="22"/>
          <w:szCs w:val="22"/>
        </w:rPr>
        <w:t>S</w:t>
      </w:r>
      <w:r w:rsidRPr="006D3AB8">
        <w:rPr>
          <w:rFonts w:ascii="Arial" w:hAnsi="Arial" w:cs="Arial"/>
          <w:i/>
          <w:color w:val="000000" w:themeColor="text1"/>
          <w:sz w:val="22"/>
          <w:szCs w:val="22"/>
        </w:rPr>
        <w:t xml:space="preserve">ystems, Atlanta, GA, USA, April 10-15, 2010, </w:t>
      </w:r>
      <w:r w:rsidRPr="006D3AB8">
        <w:rPr>
          <w:rFonts w:ascii="Arial" w:hAnsi="Arial" w:cs="Arial"/>
          <w:color w:val="000000" w:themeColor="text1"/>
          <w:sz w:val="22"/>
          <w:szCs w:val="22"/>
        </w:rPr>
        <w:t xml:space="preserve">3673-3678. </w:t>
      </w:r>
      <w:hyperlink r:id="rId9" w:history="1">
        <w:r w:rsidRPr="006D3AB8">
          <w:rPr>
            <w:rStyle w:val="Hiperpovezava"/>
            <w:rFonts w:ascii="Arial" w:hAnsi="Arial" w:cs="Arial"/>
            <w:sz w:val="22"/>
            <w:szCs w:val="22"/>
          </w:rPr>
          <w:t>https://doi.org/10.1145/1753846.1754037</w:t>
        </w:r>
      </w:hyperlink>
    </w:p>
    <w:p w14:paraId="74D1F136" w14:textId="77777777" w:rsidR="00B32410" w:rsidRPr="006D3AB8" w:rsidRDefault="00B32410" w:rsidP="006D3AB8">
      <w:pPr>
        <w:pStyle w:val="References"/>
        <w:spacing w:after="0" w:line="360" w:lineRule="auto"/>
        <w:ind w:left="0" w:firstLine="0"/>
        <w:jc w:val="left"/>
        <w:rPr>
          <w:rFonts w:ascii="Arial" w:hAnsi="Arial" w:cs="Arial"/>
          <w:color w:val="000000" w:themeColor="text1"/>
          <w:sz w:val="22"/>
          <w:szCs w:val="22"/>
        </w:rPr>
      </w:pPr>
    </w:p>
    <w:p w14:paraId="57A7D24F" w14:textId="3CB8AB26" w:rsidR="00476C5B" w:rsidRPr="006D3AB8" w:rsidRDefault="00B32410" w:rsidP="006D3AB8">
      <w:pPr>
        <w:pStyle w:val="References"/>
        <w:spacing w:after="0" w:line="360" w:lineRule="auto"/>
        <w:ind w:left="0" w:firstLine="0"/>
        <w:jc w:val="left"/>
        <w:rPr>
          <w:rStyle w:val="Hiperpovezava"/>
          <w:rFonts w:ascii="Arial" w:hAnsi="Arial" w:cs="Arial"/>
          <w:color w:val="000000" w:themeColor="text1"/>
          <w:sz w:val="22"/>
          <w:szCs w:val="22"/>
        </w:rPr>
      </w:pPr>
      <w:r w:rsidRPr="006D3AB8">
        <w:rPr>
          <w:rFonts w:ascii="Arial" w:hAnsi="Arial" w:cs="Arial"/>
          <w:color w:val="000000" w:themeColor="text1"/>
          <w:sz w:val="22"/>
          <w:szCs w:val="22"/>
        </w:rPr>
        <w:t xml:space="preserve">Schrepp, Martin, Andreas Hinderks, </w:t>
      </w:r>
      <w:r w:rsidR="0095525E">
        <w:rPr>
          <w:rFonts w:ascii="Arial" w:hAnsi="Arial" w:cs="Arial"/>
          <w:color w:val="000000" w:themeColor="text1"/>
          <w:sz w:val="22"/>
          <w:szCs w:val="22"/>
        </w:rPr>
        <w:t xml:space="preserve">and </w:t>
      </w:r>
      <w:r w:rsidRPr="006D3AB8">
        <w:rPr>
          <w:rFonts w:ascii="Arial" w:hAnsi="Arial" w:cs="Arial"/>
          <w:color w:val="000000" w:themeColor="text1"/>
          <w:sz w:val="22"/>
          <w:szCs w:val="22"/>
        </w:rPr>
        <w:t>Jörg Thomaschewski. 2017a. “</w:t>
      </w:r>
      <w:r w:rsidRPr="006D3AB8">
        <w:rPr>
          <w:rFonts w:ascii="Arial" w:hAnsi="Arial" w:cs="Arial"/>
          <w:color w:val="000000" w:themeColor="text1"/>
          <w:sz w:val="22"/>
          <w:szCs w:val="22"/>
          <w:shd w:val="clear" w:color="auto" w:fill="FFFFFF"/>
        </w:rPr>
        <w:t>Construction of a Benchmark for the User Experience Questionnaire (UEQ)</w:t>
      </w:r>
      <w:r w:rsidRPr="006D3AB8">
        <w:rPr>
          <w:rFonts w:ascii="Arial" w:hAnsi="Arial" w:cs="Arial"/>
          <w:color w:val="000000" w:themeColor="text1"/>
          <w:sz w:val="22"/>
          <w:szCs w:val="22"/>
        </w:rPr>
        <w:t xml:space="preserve">.” </w:t>
      </w:r>
      <w:r w:rsidRPr="006D3AB8">
        <w:rPr>
          <w:rFonts w:ascii="Arial" w:hAnsi="Arial" w:cs="Arial"/>
          <w:i/>
          <w:color w:val="000000" w:themeColor="text1"/>
          <w:sz w:val="22"/>
          <w:szCs w:val="22"/>
        </w:rPr>
        <w:t>International Journal of Interactive Multimedia and Artificial Intelligenc</w:t>
      </w:r>
      <w:r w:rsidRPr="006D3AB8">
        <w:rPr>
          <w:rFonts w:ascii="Arial" w:hAnsi="Arial" w:cs="Arial"/>
          <w:color w:val="000000" w:themeColor="text1"/>
          <w:sz w:val="22"/>
          <w:szCs w:val="22"/>
        </w:rPr>
        <w:t xml:space="preserve">e 4, no. 4: 40-44. </w:t>
      </w:r>
      <w:hyperlink r:id="rId10" w:history="1">
        <w:r w:rsidR="00476C5B" w:rsidRPr="006D3AB8">
          <w:rPr>
            <w:rStyle w:val="Hiperpovezava"/>
            <w:rFonts w:ascii="Arial" w:hAnsi="Arial" w:cs="Arial"/>
            <w:sz w:val="22"/>
            <w:szCs w:val="22"/>
          </w:rPr>
          <w:t>https://doi.org/10.9781/ijimai.2017.445</w:t>
        </w:r>
      </w:hyperlink>
    </w:p>
    <w:p w14:paraId="153BCCD0" w14:textId="77777777" w:rsidR="00AB33B9" w:rsidRPr="006D3AB8" w:rsidRDefault="00AB33B9" w:rsidP="006D3AB8">
      <w:pPr>
        <w:pStyle w:val="References"/>
        <w:spacing w:after="0" w:line="360" w:lineRule="auto"/>
        <w:ind w:left="0" w:firstLine="0"/>
        <w:jc w:val="left"/>
        <w:rPr>
          <w:rFonts w:ascii="Arial" w:hAnsi="Arial" w:cs="Arial"/>
          <w:color w:val="000000" w:themeColor="text1"/>
          <w:sz w:val="22"/>
          <w:szCs w:val="22"/>
        </w:rPr>
      </w:pPr>
    </w:p>
    <w:p w14:paraId="043BC722" w14:textId="4AC9C1B7" w:rsidR="00B32410" w:rsidRPr="006D3AB8" w:rsidRDefault="002A1D6C" w:rsidP="006D3AB8">
      <w:pPr>
        <w:pStyle w:val="References"/>
        <w:spacing w:after="0" w:line="360" w:lineRule="auto"/>
        <w:ind w:left="0" w:firstLine="0"/>
        <w:jc w:val="left"/>
        <w:rPr>
          <w:rFonts w:ascii="Arial" w:hAnsi="Arial" w:cs="Arial"/>
          <w:color w:val="000000" w:themeColor="text1"/>
          <w:sz w:val="22"/>
          <w:szCs w:val="22"/>
        </w:rPr>
      </w:pPr>
      <w:r w:rsidRPr="006D3AB8">
        <w:rPr>
          <w:rFonts w:ascii="Arial" w:hAnsi="Arial" w:cs="Arial"/>
          <w:color w:val="000000" w:themeColor="text1"/>
          <w:sz w:val="22"/>
          <w:szCs w:val="22"/>
        </w:rPr>
        <w:t xml:space="preserve">Schrepp, Martin, </w:t>
      </w:r>
      <w:r w:rsidR="00B32410" w:rsidRPr="006D3AB8">
        <w:rPr>
          <w:rFonts w:ascii="Arial" w:hAnsi="Arial" w:cs="Arial"/>
          <w:color w:val="000000" w:themeColor="text1"/>
          <w:sz w:val="22"/>
          <w:szCs w:val="22"/>
        </w:rPr>
        <w:t>Andreas Hinderks</w:t>
      </w:r>
      <w:r w:rsidRPr="006D3AB8">
        <w:rPr>
          <w:rFonts w:ascii="Arial" w:hAnsi="Arial" w:cs="Arial"/>
          <w:color w:val="000000" w:themeColor="text1"/>
          <w:sz w:val="22"/>
          <w:szCs w:val="22"/>
        </w:rPr>
        <w:t>,</w:t>
      </w:r>
      <w:r w:rsidR="0095525E">
        <w:rPr>
          <w:rFonts w:ascii="Arial" w:hAnsi="Arial" w:cs="Arial"/>
          <w:color w:val="000000" w:themeColor="text1"/>
          <w:sz w:val="22"/>
          <w:szCs w:val="22"/>
        </w:rPr>
        <w:t xml:space="preserve"> and</w:t>
      </w:r>
      <w:r w:rsidRPr="006D3AB8">
        <w:rPr>
          <w:rFonts w:ascii="Arial" w:hAnsi="Arial" w:cs="Arial"/>
          <w:color w:val="000000" w:themeColor="text1"/>
          <w:sz w:val="22"/>
          <w:szCs w:val="22"/>
        </w:rPr>
        <w:t xml:space="preserve"> </w:t>
      </w:r>
      <w:r w:rsidR="00B32410" w:rsidRPr="006D3AB8">
        <w:rPr>
          <w:rFonts w:ascii="Arial" w:hAnsi="Arial" w:cs="Arial"/>
          <w:color w:val="000000" w:themeColor="text1"/>
          <w:sz w:val="22"/>
          <w:szCs w:val="22"/>
        </w:rPr>
        <w:t xml:space="preserve">Jörg </w:t>
      </w:r>
      <w:r w:rsidRPr="006D3AB8">
        <w:rPr>
          <w:rFonts w:ascii="Arial" w:hAnsi="Arial" w:cs="Arial"/>
          <w:color w:val="000000" w:themeColor="text1"/>
          <w:sz w:val="22"/>
          <w:szCs w:val="22"/>
        </w:rPr>
        <w:t>Thomaschewski.</w:t>
      </w:r>
      <w:r w:rsidR="008838A8" w:rsidRPr="006D3AB8">
        <w:rPr>
          <w:rFonts w:ascii="Arial" w:hAnsi="Arial" w:cs="Arial"/>
          <w:color w:val="000000" w:themeColor="text1"/>
          <w:sz w:val="22"/>
          <w:szCs w:val="22"/>
        </w:rPr>
        <w:t xml:space="preserve"> 2017</w:t>
      </w:r>
      <w:r w:rsidR="004139B0" w:rsidRPr="006D3AB8">
        <w:rPr>
          <w:rFonts w:ascii="Arial" w:hAnsi="Arial" w:cs="Arial"/>
          <w:color w:val="000000" w:themeColor="text1"/>
          <w:sz w:val="22"/>
          <w:szCs w:val="22"/>
        </w:rPr>
        <w:t>b</w:t>
      </w:r>
      <w:r w:rsidR="008838A8" w:rsidRPr="006D3AB8">
        <w:rPr>
          <w:rFonts w:ascii="Arial" w:hAnsi="Arial" w:cs="Arial"/>
          <w:color w:val="000000" w:themeColor="text1"/>
          <w:sz w:val="22"/>
          <w:szCs w:val="22"/>
        </w:rPr>
        <w:t>.</w:t>
      </w:r>
      <w:r w:rsidRPr="006D3AB8">
        <w:rPr>
          <w:rFonts w:ascii="Arial" w:hAnsi="Arial" w:cs="Arial"/>
          <w:color w:val="000000" w:themeColor="text1"/>
          <w:sz w:val="22"/>
          <w:szCs w:val="22"/>
        </w:rPr>
        <w:t xml:space="preserve"> </w:t>
      </w:r>
      <w:r w:rsidR="00B32410" w:rsidRPr="006D3AB8">
        <w:rPr>
          <w:rFonts w:ascii="Arial" w:hAnsi="Arial" w:cs="Arial"/>
          <w:color w:val="000000" w:themeColor="text1"/>
          <w:sz w:val="22"/>
          <w:szCs w:val="22"/>
        </w:rPr>
        <w:t>“</w:t>
      </w:r>
      <w:r w:rsidRPr="006D3AB8">
        <w:rPr>
          <w:rFonts w:ascii="Arial" w:hAnsi="Arial" w:cs="Arial"/>
          <w:color w:val="000000" w:themeColor="text1"/>
          <w:sz w:val="22"/>
          <w:szCs w:val="22"/>
        </w:rPr>
        <w:t>Design and Evaluation of a Short Version of the User Experience Questionnaire (UEQ-S).</w:t>
      </w:r>
      <w:r w:rsidR="00B32410" w:rsidRPr="006D3AB8">
        <w:rPr>
          <w:rFonts w:ascii="Arial" w:hAnsi="Arial" w:cs="Arial"/>
          <w:color w:val="000000" w:themeColor="text1"/>
          <w:sz w:val="22"/>
          <w:szCs w:val="22"/>
        </w:rPr>
        <w:t>”</w:t>
      </w:r>
      <w:r w:rsidRPr="006D3AB8">
        <w:rPr>
          <w:rFonts w:ascii="Arial" w:hAnsi="Arial" w:cs="Arial"/>
          <w:color w:val="000000" w:themeColor="text1"/>
          <w:sz w:val="22"/>
          <w:szCs w:val="22"/>
        </w:rPr>
        <w:t xml:space="preserve"> </w:t>
      </w:r>
      <w:r w:rsidRPr="006D3AB8">
        <w:rPr>
          <w:rFonts w:ascii="Arial" w:hAnsi="Arial" w:cs="Arial"/>
          <w:i/>
          <w:color w:val="000000" w:themeColor="text1"/>
          <w:sz w:val="22"/>
          <w:szCs w:val="22"/>
        </w:rPr>
        <w:t xml:space="preserve">International Journal of </w:t>
      </w:r>
      <w:r w:rsidRPr="006D3AB8">
        <w:rPr>
          <w:rFonts w:ascii="Arial" w:hAnsi="Arial" w:cs="Arial"/>
          <w:i/>
          <w:color w:val="000000" w:themeColor="text1"/>
          <w:sz w:val="22"/>
          <w:szCs w:val="22"/>
        </w:rPr>
        <w:lastRenderedPageBreak/>
        <w:t>Interactive Multimedia and Artificial Intelligenc</w:t>
      </w:r>
      <w:r w:rsidRPr="006D3AB8">
        <w:rPr>
          <w:rFonts w:ascii="Arial" w:hAnsi="Arial" w:cs="Arial"/>
          <w:color w:val="000000" w:themeColor="text1"/>
          <w:sz w:val="22"/>
          <w:szCs w:val="22"/>
        </w:rPr>
        <w:t>e</w:t>
      </w:r>
      <w:r w:rsidR="00B32410" w:rsidRPr="006D3AB8">
        <w:rPr>
          <w:rFonts w:ascii="Arial" w:hAnsi="Arial" w:cs="Arial"/>
          <w:color w:val="000000" w:themeColor="text1"/>
          <w:sz w:val="22"/>
          <w:szCs w:val="22"/>
        </w:rPr>
        <w:t xml:space="preserve"> 4, no. </w:t>
      </w:r>
      <w:r w:rsidRPr="006D3AB8">
        <w:rPr>
          <w:rFonts w:ascii="Arial" w:hAnsi="Arial" w:cs="Arial"/>
          <w:color w:val="000000" w:themeColor="text1"/>
          <w:sz w:val="22"/>
          <w:szCs w:val="22"/>
        </w:rPr>
        <w:t>6</w:t>
      </w:r>
      <w:r w:rsidR="00B32410" w:rsidRPr="006D3AB8">
        <w:rPr>
          <w:rFonts w:ascii="Arial" w:hAnsi="Arial" w:cs="Arial"/>
          <w:color w:val="000000" w:themeColor="text1"/>
          <w:sz w:val="22"/>
          <w:szCs w:val="22"/>
        </w:rPr>
        <w:t>:</w:t>
      </w:r>
      <w:r w:rsidR="008838A8" w:rsidRPr="006D3AB8">
        <w:rPr>
          <w:rFonts w:ascii="Arial" w:hAnsi="Arial" w:cs="Arial"/>
          <w:color w:val="000000" w:themeColor="text1"/>
          <w:sz w:val="22"/>
          <w:szCs w:val="22"/>
        </w:rPr>
        <w:t xml:space="preserve"> 103-108.</w:t>
      </w:r>
      <w:r w:rsidR="00B32410" w:rsidRPr="006D3AB8">
        <w:rPr>
          <w:rFonts w:ascii="Arial" w:hAnsi="Arial" w:cs="Arial"/>
          <w:color w:val="000000" w:themeColor="text1"/>
          <w:sz w:val="22"/>
          <w:szCs w:val="22"/>
        </w:rPr>
        <w:t xml:space="preserve"> </w:t>
      </w:r>
      <w:hyperlink r:id="rId11" w:history="1">
        <w:r w:rsidR="00476C5B" w:rsidRPr="006D3AB8">
          <w:rPr>
            <w:rStyle w:val="Hiperpovezava"/>
            <w:rFonts w:ascii="Arial" w:hAnsi="Arial" w:cs="Arial"/>
            <w:sz w:val="22"/>
            <w:szCs w:val="22"/>
          </w:rPr>
          <w:t>https://doi.org/10.9781/ijimai.2017.09.001</w:t>
        </w:r>
      </w:hyperlink>
    </w:p>
    <w:p w14:paraId="599F3903" w14:textId="77777777" w:rsidR="006D3AB8" w:rsidRPr="006D3AB8" w:rsidRDefault="006D3AB8" w:rsidP="006D3AB8">
      <w:pPr>
        <w:spacing w:after="0" w:line="360" w:lineRule="auto"/>
        <w:ind w:firstLine="0"/>
        <w:jc w:val="left"/>
        <w:rPr>
          <w:rFonts w:ascii="Arial" w:hAnsi="Arial" w:cs="Arial"/>
          <w:color w:val="000000" w:themeColor="text1"/>
          <w:sz w:val="22"/>
          <w:szCs w:val="22"/>
        </w:rPr>
      </w:pPr>
    </w:p>
    <w:p w14:paraId="5ECBDB72" w14:textId="3919675E" w:rsidR="006D3AB8" w:rsidRDefault="002C5D87" w:rsidP="006D3AB8">
      <w:pPr>
        <w:pStyle w:val="References"/>
        <w:spacing w:after="0" w:line="360" w:lineRule="auto"/>
        <w:ind w:left="0" w:firstLine="0"/>
        <w:jc w:val="left"/>
        <w:rPr>
          <w:rFonts w:ascii="Arial" w:hAnsi="Arial" w:cs="Arial"/>
          <w:color w:val="000000" w:themeColor="text1"/>
          <w:sz w:val="22"/>
          <w:szCs w:val="22"/>
        </w:rPr>
      </w:pPr>
      <w:r w:rsidRPr="006D3AB8">
        <w:rPr>
          <w:rFonts w:ascii="Arial" w:hAnsi="Arial" w:cs="Arial"/>
          <w:color w:val="000000" w:themeColor="text1"/>
          <w:sz w:val="22"/>
          <w:szCs w:val="22"/>
          <w:shd w:val="clear" w:color="auto" w:fill="FFFFFF"/>
        </w:rPr>
        <w:t>Sykes, J</w:t>
      </w:r>
      <w:r w:rsidR="00476C5B" w:rsidRPr="006D3AB8">
        <w:rPr>
          <w:rFonts w:ascii="Arial" w:hAnsi="Arial" w:cs="Arial"/>
          <w:color w:val="000000" w:themeColor="text1"/>
          <w:sz w:val="22"/>
          <w:szCs w:val="22"/>
          <w:shd w:val="clear" w:color="auto" w:fill="FFFFFF"/>
        </w:rPr>
        <w:t xml:space="preserve">onathan, Milena Dobreva, Duncan Birrell, Emma McCulloch, Ian Ruthven, Yurdagül Ünal, </w:t>
      </w:r>
      <w:r w:rsidR="0095525E">
        <w:rPr>
          <w:rFonts w:ascii="Arial" w:hAnsi="Arial" w:cs="Arial"/>
          <w:color w:val="000000" w:themeColor="text1"/>
          <w:sz w:val="22"/>
          <w:szCs w:val="22"/>
          <w:shd w:val="clear" w:color="auto" w:fill="FFFFFF"/>
        </w:rPr>
        <w:t xml:space="preserve">and </w:t>
      </w:r>
      <w:r w:rsidR="00476C5B" w:rsidRPr="006D3AB8">
        <w:rPr>
          <w:rFonts w:ascii="Arial" w:hAnsi="Arial" w:cs="Arial"/>
          <w:color w:val="000000" w:themeColor="text1"/>
          <w:sz w:val="22"/>
          <w:szCs w:val="22"/>
          <w:shd w:val="clear" w:color="auto" w:fill="FFFFFF"/>
        </w:rPr>
        <w:t xml:space="preserve">Pierluigi Feliciati. 2010. </w:t>
      </w:r>
      <w:r w:rsidR="006D3AB8" w:rsidRPr="006D3AB8">
        <w:rPr>
          <w:rFonts w:ascii="Arial" w:hAnsi="Arial" w:cs="Arial"/>
          <w:color w:val="000000" w:themeColor="text1"/>
          <w:sz w:val="22"/>
          <w:szCs w:val="22"/>
          <w:shd w:val="clear" w:color="auto" w:fill="FFFFFF"/>
        </w:rPr>
        <w:t>“</w:t>
      </w:r>
      <w:r w:rsidRPr="006D3AB8">
        <w:rPr>
          <w:rFonts w:ascii="Arial" w:hAnsi="Arial" w:cs="Arial"/>
          <w:color w:val="000000" w:themeColor="text1"/>
          <w:sz w:val="22"/>
          <w:szCs w:val="22"/>
          <w:shd w:val="clear" w:color="auto" w:fill="FFFFFF"/>
        </w:rPr>
        <w:t>A new focus on end users: eye-tracking analysis for digital libraries.</w:t>
      </w:r>
      <w:r w:rsidR="006D3AB8" w:rsidRPr="006D3AB8">
        <w:rPr>
          <w:rFonts w:ascii="Arial" w:hAnsi="Arial" w:cs="Arial"/>
          <w:color w:val="000000" w:themeColor="text1"/>
          <w:sz w:val="22"/>
          <w:szCs w:val="22"/>
          <w:shd w:val="clear" w:color="auto" w:fill="FFFFFF"/>
        </w:rPr>
        <w:t>”</w:t>
      </w:r>
      <w:r w:rsidRPr="006D3AB8">
        <w:rPr>
          <w:rFonts w:ascii="Arial" w:hAnsi="Arial" w:cs="Arial"/>
          <w:color w:val="000000" w:themeColor="text1"/>
          <w:sz w:val="22"/>
          <w:szCs w:val="22"/>
          <w:shd w:val="clear" w:color="auto" w:fill="FFFFFF"/>
        </w:rPr>
        <w:t xml:space="preserve"> In </w:t>
      </w:r>
      <w:r w:rsidRPr="006D3AB8">
        <w:rPr>
          <w:rFonts w:ascii="Arial" w:hAnsi="Arial" w:cs="Arial"/>
          <w:i/>
          <w:iCs/>
          <w:color w:val="000000" w:themeColor="text1"/>
          <w:sz w:val="22"/>
          <w:szCs w:val="22"/>
          <w:shd w:val="clear" w:color="auto" w:fill="FFFFFF"/>
        </w:rPr>
        <w:t>International Conference on Theory and Practice of Digital Libraries</w:t>
      </w:r>
      <w:r w:rsidR="006D3AB8" w:rsidRPr="006D3AB8">
        <w:rPr>
          <w:rFonts w:ascii="Arial" w:hAnsi="Arial" w:cs="Arial"/>
          <w:i/>
          <w:iCs/>
          <w:color w:val="000000" w:themeColor="text1"/>
          <w:sz w:val="22"/>
          <w:szCs w:val="22"/>
          <w:shd w:val="clear" w:color="auto" w:fill="FFFFFF"/>
        </w:rPr>
        <w:t xml:space="preserve">: Research and advanced technology for digital libraries, Glasgow, UK, September 6-10, 2010, </w:t>
      </w:r>
      <w:r w:rsidRPr="006D3AB8">
        <w:rPr>
          <w:rFonts w:ascii="Arial" w:hAnsi="Arial" w:cs="Arial"/>
          <w:color w:val="000000" w:themeColor="text1"/>
          <w:sz w:val="22"/>
          <w:szCs w:val="22"/>
          <w:shd w:val="clear" w:color="auto" w:fill="FFFFFF"/>
        </w:rPr>
        <w:t xml:space="preserve">510-513. </w:t>
      </w:r>
      <w:hyperlink r:id="rId12" w:history="1">
        <w:r w:rsidR="006D3AB8" w:rsidRPr="006D3AB8">
          <w:rPr>
            <w:rStyle w:val="Hiperpovezava"/>
            <w:rFonts w:ascii="Arial" w:hAnsi="Arial" w:cs="Arial"/>
            <w:spacing w:val="4"/>
            <w:sz w:val="22"/>
            <w:szCs w:val="22"/>
            <w:shd w:val="clear" w:color="auto" w:fill="FFFFFF"/>
          </w:rPr>
          <w:t>https://doi.org/10.1007/978-3-642-15464-5_69</w:t>
        </w:r>
      </w:hyperlink>
      <w:r w:rsidR="006D3AB8" w:rsidRPr="006D3AB8">
        <w:rPr>
          <w:rFonts w:ascii="Arial" w:hAnsi="Arial" w:cs="Arial"/>
          <w:color w:val="000000" w:themeColor="text1"/>
          <w:sz w:val="22"/>
          <w:szCs w:val="22"/>
        </w:rPr>
        <w:t xml:space="preserve"> </w:t>
      </w:r>
    </w:p>
    <w:p w14:paraId="39C6D9F1" w14:textId="77777777" w:rsidR="006D3AB8" w:rsidRDefault="006D3AB8" w:rsidP="006D3AB8">
      <w:pPr>
        <w:pStyle w:val="References"/>
        <w:spacing w:after="0" w:line="360" w:lineRule="auto"/>
        <w:ind w:left="0" w:firstLine="0"/>
        <w:jc w:val="left"/>
        <w:rPr>
          <w:rFonts w:ascii="Arial" w:hAnsi="Arial" w:cs="Arial"/>
          <w:color w:val="000000" w:themeColor="text1"/>
          <w:sz w:val="22"/>
          <w:szCs w:val="22"/>
        </w:rPr>
      </w:pPr>
    </w:p>
    <w:p w14:paraId="545A1025" w14:textId="1CA3C6D9" w:rsidR="006D3AB8" w:rsidRPr="006D3AB8" w:rsidRDefault="006D3AB8" w:rsidP="006D3AB8">
      <w:pPr>
        <w:pStyle w:val="References"/>
        <w:spacing w:after="0" w:line="360" w:lineRule="auto"/>
        <w:ind w:left="0" w:firstLine="0"/>
        <w:jc w:val="left"/>
        <w:rPr>
          <w:rFonts w:ascii="Arial" w:hAnsi="Arial" w:cs="Arial"/>
          <w:color w:val="000000" w:themeColor="text1"/>
          <w:sz w:val="22"/>
          <w:szCs w:val="22"/>
          <w:u w:val="single"/>
        </w:rPr>
      </w:pPr>
      <w:r w:rsidRPr="006D3AB8">
        <w:rPr>
          <w:rFonts w:ascii="Arial" w:hAnsi="Arial" w:cs="Arial"/>
          <w:color w:val="000000" w:themeColor="text1"/>
          <w:sz w:val="22"/>
          <w:szCs w:val="22"/>
        </w:rPr>
        <w:t xml:space="preserve">Toms, Elaine G., Christine Dufour and Susan Hesemeier. 2004. “Measuring the User’s Experience with Digital Libraries.” In </w:t>
      </w:r>
      <w:r w:rsidRPr="006D3AB8">
        <w:rPr>
          <w:rFonts w:ascii="Arial" w:hAnsi="Arial" w:cs="Arial"/>
          <w:i/>
          <w:color w:val="000000" w:themeColor="text1"/>
          <w:sz w:val="22"/>
          <w:szCs w:val="22"/>
        </w:rPr>
        <w:t xml:space="preserve">Proceedings of the 2004 Joint ACM/IEEE Conference on Digital libraries, Tucson, AZ, USA, June 7-11, 2004,  </w:t>
      </w:r>
      <w:r w:rsidRPr="006D3AB8">
        <w:rPr>
          <w:rFonts w:ascii="Arial" w:hAnsi="Arial" w:cs="Arial"/>
          <w:color w:val="000000" w:themeColor="text1"/>
          <w:sz w:val="22"/>
          <w:szCs w:val="22"/>
        </w:rPr>
        <w:t xml:space="preserve">51-52. </w:t>
      </w:r>
      <w:hyperlink r:id="rId13" w:history="1">
        <w:r w:rsidRPr="006D3AB8">
          <w:rPr>
            <w:rStyle w:val="Hiperpovezava"/>
            <w:rFonts w:ascii="Arial" w:hAnsi="Arial" w:cs="Arial"/>
            <w:sz w:val="22"/>
            <w:szCs w:val="22"/>
          </w:rPr>
          <w:t>https://ieeexplore.ieee.org/xpl/conhome/9280/proceeding</w:t>
        </w:r>
      </w:hyperlink>
    </w:p>
    <w:sectPr w:rsidR="006D3AB8" w:rsidRPr="006D3AB8" w:rsidSect="000D7DF1">
      <w:footerReference w:type="even" r:id="rId14"/>
      <w:pgSz w:w="11907" w:h="16839" w:code="9"/>
      <w:pgMar w:top="1440" w:right="1240" w:bottom="1440" w:left="1240" w:header="720" w:footer="720" w:gutter="0"/>
      <w:cols w:space="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79432" w14:textId="77777777" w:rsidR="006E27D6" w:rsidRDefault="006E27D6" w:rsidP="000D7DF1">
      <w:pPr>
        <w:spacing w:after="0"/>
      </w:pPr>
      <w:r>
        <w:separator/>
      </w:r>
    </w:p>
  </w:endnote>
  <w:endnote w:type="continuationSeparator" w:id="0">
    <w:p w14:paraId="6AE6CE1B" w14:textId="77777777" w:rsidR="006E27D6" w:rsidRDefault="006E27D6" w:rsidP="000D7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E0BD" w14:textId="77777777" w:rsidR="00F63EEC" w:rsidRDefault="00D15F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06743" w14:textId="77777777" w:rsidR="00F63EEC" w:rsidRDefault="006E27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80E7" w14:textId="77777777" w:rsidR="006E27D6" w:rsidRDefault="006E27D6" w:rsidP="000D7DF1">
      <w:pPr>
        <w:spacing w:after="0"/>
      </w:pPr>
      <w:r>
        <w:separator/>
      </w:r>
    </w:p>
  </w:footnote>
  <w:footnote w:type="continuationSeparator" w:id="0">
    <w:p w14:paraId="652221F0" w14:textId="77777777" w:rsidR="006E27D6" w:rsidRDefault="006E27D6" w:rsidP="000D7D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E42"/>
    <w:multiLevelType w:val="hybridMultilevel"/>
    <w:tmpl w:val="FEA0D068"/>
    <w:lvl w:ilvl="0" w:tplc="82903AB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66302F"/>
    <w:multiLevelType w:val="hybridMultilevel"/>
    <w:tmpl w:val="0C9C397A"/>
    <w:lvl w:ilvl="0" w:tplc="D74C08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4F6D5D"/>
    <w:multiLevelType w:val="hybridMultilevel"/>
    <w:tmpl w:val="C696F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DD446A"/>
    <w:multiLevelType w:val="hybridMultilevel"/>
    <w:tmpl w:val="A45E5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C0054ED"/>
    <w:multiLevelType w:val="hybridMultilevel"/>
    <w:tmpl w:val="DBEA1AB0"/>
    <w:lvl w:ilvl="0" w:tplc="D8C0D5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2MjUwNTMzMjI3NjRU0lEKTi0uzszPAykwqQUAIidNAywAAAA="/>
  </w:docVars>
  <w:rsids>
    <w:rsidRoot w:val="000D7DF1"/>
    <w:rsid w:val="000059B5"/>
    <w:rsid w:val="00010692"/>
    <w:rsid w:val="00030C0D"/>
    <w:rsid w:val="00035A14"/>
    <w:rsid w:val="000510EA"/>
    <w:rsid w:val="00051CB7"/>
    <w:rsid w:val="000610BD"/>
    <w:rsid w:val="00065A49"/>
    <w:rsid w:val="00067888"/>
    <w:rsid w:val="000715E5"/>
    <w:rsid w:val="00080BD7"/>
    <w:rsid w:val="000A109C"/>
    <w:rsid w:val="000A323E"/>
    <w:rsid w:val="000B4BE3"/>
    <w:rsid w:val="000B69AE"/>
    <w:rsid w:val="000D1684"/>
    <w:rsid w:val="000D397B"/>
    <w:rsid w:val="000D3F2A"/>
    <w:rsid w:val="000D46DA"/>
    <w:rsid w:val="000D5669"/>
    <w:rsid w:val="000D7DF1"/>
    <w:rsid w:val="000E458B"/>
    <w:rsid w:val="000E58B0"/>
    <w:rsid w:val="000F67A6"/>
    <w:rsid w:val="00133682"/>
    <w:rsid w:val="00137A9B"/>
    <w:rsid w:val="00156D84"/>
    <w:rsid w:val="0016692E"/>
    <w:rsid w:val="00166945"/>
    <w:rsid w:val="001D4BBC"/>
    <w:rsid w:val="001D5736"/>
    <w:rsid w:val="001D5829"/>
    <w:rsid w:val="001E2B18"/>
    <w:rsid w:val="001E5837"/>
    <w:rsid w:val="00224255"/>
    <w:rsid w:val="00251637"/>
    <w:rsid w:val="00252B83"/>
    <w:rsid w:val="002564EC"/>
    <w:rsid w:val="002A1D6C"/>
    <w:rsid w:val="002A3091"/>
    <w:rsid w:val="002C13A3"/>
    <w:rsid w:val="002C5D87"/>
    <w:rsid w:val="002C684D"/>
    <w:rsid w:val="002D398D"/>
    <w:rsid w:val="002D4D4A"/>
    <w:rsid w:val="002E00C2"/>
    <w:rsid w:val="0030005C"/>
    <w:rsid w:val="00300A5D"/>
    <w:rsid w:val="00314159"/>
    <w:rsid w:val="0032121D"/>
    <w:rsid w:val="0032310C"/>
    <w:rsid w:val="00335E97"/>
    <w:rsid w:val="00337466"/>
    <w:rsid w:val="00342288"/>
    <w:rsid w:val="00344B12"/>
    <w:rsid w:val="00345EB5"/>
    <w:rsid w:val="00350751"/>
    <w:rsid w:val="00371540"/>
    <w:rsid w:val="00397601"/>
    <w:rsid w:val="003B073D"/>
    <w:rsid w:val="003D6447"/>
    <w:rsid w:val="003F035F"/>
    <w:rsid w:val="003F1A0E"/>
    <w:rsid w:val="003F1D6C"/>
    <w:rsid w:val="0040120A"/>
    <w:rsid w:val="0040633D"/>
    <w:rsid w:val="004139B0"/>
    <w:rsid w:val="00414583"/>
    <w:rsid w:val="00423E03"/>
    <w:rsid w:val="00455D16"/>
    <w:rsid w:val="00461827"/>
    <w:rsid w:val="00476C5B"/>
    <w:rsid w:val="0048153D"/>
    <w:rsid w:val="00484333"/>
    <w:rsid w:val="0048512E"/>
    <w:rsid w:val="004A5194"/>
    <w:rsid w:val="004A750C"/>
    <w:rsid w:val="00511A75"/>
    <w:rsid w:val="005177D2"/>
    <w:rsid w:val="005339AE"/>
    <w:rsid w:val="00551BC6"/>
    <w:rsid w:val="0055260A"/>
    <w:rsid w:val="005704E5"/>
    <w:rsid w:val="00571B2B"/>
    <w:rsid w:val="00593308"/>
    <w:rsid w:val="005938B1"/>
    <w:rsid w:val="005943BB"/>
    <w:rsid w:val="005A46E0"/>
    <w:rsid w:val="005D4117"/>
    <w:rsid w:val="005D5834"/>
    <w:rsid w:val="005F3268"/>
    <w:rsid w:val="005F7124"/>
    <w:rsid w:val="006108E9"/>
    <w:rsid w:val="00622E70"/>
    <w:rsid w:val="00637251"/>
    <w:rsid w:val="00640237"/>
    <w:rsid w:val="0065115E"/>
    <w:rsid w:val="00651F0C"/>
    <w:rsid w:val="0065414B"/>
    <w:rsid w:val="00657A42"/>
    <w:rsid w:val="00664FCA"/>
    <w:rsid w:val="0066595F"/>
    <w:rsid w:val="00672480"/>
    <w:rsid w:val="00680A87"/>
    <w:rsid w:val="00686C82"/>
    <w:rsid w:val="00695E89"/>
    <w:rsid w:val="006B77B5"/>
    <w:rsid w:val="006D3AB8"/>
    <w:rsid w:val="006D45FF"/>
    <w:rsid w:val="006D5033"/>
    <w:rsid w:val="006D50B8"/>
    <w:rsid w:val="006D666C"/>
    <w:rsid w:val="006E27D6"/>
    <w:rsid w:val="006E7482"/>
    <w:rsid w:val="006F334C"/>
    <w:rsid w:val="00707FC0"/>
    <w:rsid w:val="00713ADE"/>
    <w:rsid w:val="00746FB4"/>
    <w:rsid w:val="00754484"/>
    <w:rsid w:val="007B48B0"/>
    <w:rsid w:val="007C29D1"/>
    <w:rsid w:val="007C441E"/>
    <w:rsid w:val="007C54A5"/>
    <w:rsid w:val="007D3F0A"/>
    <w:rsid w:val="007E09F1"/>
    <w:rsid w:val="007E5857"/>
    <w:rsid w:val="007F26FB"/>
    <w:rsid w:val="007F4B01"/>
    <w:rsid w:val="007F5235"/>
    <w:rsid w:val="00810B5C"/>
    <w:rsid w:val="00826D2B"/>
    <w:rsid w:val="008349B3"/>
    <w:rsid w:val="00855AE0"/>
    <w:rsid w:val="00866FCA"/>
    <w:rsid w:val="0087577B"/>
    <w:rsid w:val="00876728"/>
    <w:rsid w:val="00880CC7"/>
    <w:rsid w:val="008838A8"/>
    <w:rsid w:val="0089497E"/>
    <w:rsid w:val="00894B15"/>
    <w:rsid w:val="008B48A7"/>
    <w:rsid w:val="008B5332"/>
    <w:rsid w:val="008B7E21"/>
    <w:rsid w:val="008C2BA6"/>
    <w:rsid w:val="008E4EBC"/>
    <w:rsid w:val="00921323"/>
    <w:rsid w:val="009315B4"/>
    <w:rsid w:val="0095444D"/>
    <w:rsid w:val="0095525E"/>
    <w:rsid w:val="00964800"/>
    <w:rsid w:val="00967687"/>
    <w:rsid w:val="00967D5E"/>
    <w:rsid w:val="00971421"/>
    <w:rsid w:val="00971C4F"/>
    <w:rsid w:val="0097700C"/>
    <w:rsid w:val="009772AD"/>
    <w:rsid w:val="00987826"/>
    <w:rsid w:val="00994592"/>
    <w:rsid w:val="009A1FBA"/>
    <w:rsid w:val="009B33B3"/>
    <w:rsid w:val="009D4714"/>
    <w:rsid w:val="009D4ECA"/>
    <w:rsid w:val="009D785F"/>
    <w:rsid w:val="009F0904"/>
    <w:rsid w:val="009F37DC"/>
    <w:rsid w:val="00A0202C"/>
    <w:rsid w:val="00A0351D"/>
    <w:rsid w:val="00A172EF"/>
    <w:rsid w:val="00A427BF"/>
    <w:rsid w:val="00A47F7E"/>
    <w:rsid w:val="00A50C55"/>
    <w:rsid w:val="00A546E3"/>
    <w:rsid w:val="00A62DED"/>
    <w:rsid w:val="00A7489C"/>
    <w:rsid w:val="00A77DD9"/>
    <w:rsid w:val="00A911E8"/>
    <w:rsid w:val="00A95123"/>
    <w:rsid w:val="00AB33B9"/>
    <w:rsid w:val="00AD53E9"/>
    <w:rsid w:val="00AE31D9"/>
    <w:rsid w:val="00B15814"/>
    <w:rsid w:val="00B32410"/>
    <w:rsid w:val="00B32FFA"/>
    <w:rsid w:val="00B40DF9"/>
    <w:rsid w:val="00B44C0F"/>
    <w:rsid w:val="00B56B1D"/>
    <w:rsid w:val="00B5714C"/>
    <w:rsid w:val="00B634D9"/>
    <w:rsid w:val="00B7718D"/>
    <w:rsid w:val="00B83DF0"/>
    <w:rsid w:val="00BA5CE0"/>
    <w:rsid w:val="00BE311D"/>
    <w:rsid w:val="00BF3710"/>
    <w:rsid w:val="00C035AA"/>
    <w:rsid w:val="00C134D8"/>
    <w:rsid w:val="00C31CDB"/>
    <w:rsid w:val="00C46083"/>
    <w:rsid w:val="00C50FDE"/>
    <w:rsid w:val="00C64256"/>
    <w:rsid w:val="00C74A86"/>
    <w:rsid w:val="00C816EA"/>
    <w:rsid w:val="00C91FA8"/>
    <w:rsid w:val="00C94AE2"/>
    <w:rsid w:val="00C94BC5"/>
    <w:rsid w:val="00C96EB5"/>
    <w:rsid w:val="00CA77BB"/>
    <w:rsid w:val="00CB390B"/>
    <w:rsid w:val="00CB75E5"/>
    <w:rsid w:val="00CD1FEE"/>
    <w:rsid w:val="00CF1861"/>
    <w:rsid w:val="00CF4384"/>
    <w:rsid w:val="00D00FD3"/>
    <w:rsid w:val="00D02813"/>
    <w:rsid w:val="00D028B2"/>
    <w:rsid w:val="00D15F42"/>
    <w:rsid w:val="00D16270"/>
    <w:rsid w:val="00D86F4A"/>
    <w:rsid w:val="00D96A02"/>
    <w:rsid w:val="00DB214F"/>
    <w:rsid w:val="00DC088A"/>
    <w:rsid w:val="00DC3DE4"/>
    <w:rsid w:val="00DD34F9"/>
    <w:rsid w:val="00DE336F"/>
    <w:rsid w:val="00DE68FA"/>
    <w:rsid w:val="00E00099"/>
    <w:rsid w:val="00E02C1B"/>
    <w:rsid w:val="00E14D93"/>
    <w:rsid w:val="00E22835"/>
    <w:rsid w:val="00E33D8D"/>
    <w:rsid w:val="00E3785D"/>
    <w:rsid w:val="00E72772"/>
    <w:rsid w:val="00E9550C"/>
    <w:rsid w:val="00EA3700"/>
    <w:rsid w:val="00EA3A13"/>
    <w:rsid w:val="00EB4765"/>
    <w:rsid w:val="00EB7702"/>
    <w:rsid w:val="00EC20E3"/>
    <w:rsid w:val="00ED2BA0"/>
    <w:rsid w:val="00EF509E"/>
    <w:rsid w:val="00F14C7E"/>
    <w:rsid w:val="00F24019"/>
    <w:rsid w:val="00F5153F"/>
    <w:rsid w:val="00F61C83"/>
    <w:rsid w:val="00F7243A"/>
    <w:rsid w:val="00F72C10"/>
    <w:rsid w:val="00F855BF"/>
    <w:rsid w:val="00F91E81"/>
    <w:rsid w:val="00F932E7"/>
    <w:rsid w:val="00FA7470"/>
    <w:rsid w:val="00FB0F63"/>
    <w:rsid w:val="00FB1B88"/>
    <w:rsid w:val="00FC4498"/>
    <w:rsid w:val="00FD4E82"/>
    <w:rsid w:val="00FE2DF1"/>
    <w:rsid w:val="00FE3729"/>
    <w:rsid w:val="00FF5C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73B9"/>
  <w15:docId w15:val="{2A69AA4E-456F-41F2-8361-48E5C254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7DF1"/>
    <w:pPr>
      <w:spacing w:after="80" w:line="240" w:lineRule="auto"/>
      <w:ind w:firstLine="144"/>
      <w:jc w:val="both"/>
    </w:pPr>
    <w:rPr>
      <w:rFonts w:ascii="Times New Roman" w:eastAsia="Times New Roman" w:hAnsi="Times New Roman" w:cs="Times New Roman"/>
      <w:sz w:val="20"/>
      <w:szCs w:val="20"/>
      <w:lang w:val="en-US"/>
    </w:rPr>
  </w:style>
  <w:style w:type="paragraph" w:styleId="Naslov1">
    <w:name w:val="heading 1"/>
    <w:basedOn w:val="Navaden"/>
    <w:next w:val="Navaden"/>
    <w:link w:val="Naslov1Znak"/>
    <w:qFormat/>
    <w:rsid w:val="000D7DF1"/>
    <w:pPr>
      <w:keepNext/>
      <w:spacing w:before="40" w:after="0"/>
      <w:ind w:firstLine="0"/>
      <w:jc w:val="left"/>
      <w:outlineLvl w:val="0"/>
    </w:pPr>
    <w:rPr>
      <w:rFonts w:ascii="Helvetica" w:hAnsi="Helvetica"/>
      <w:b/>
      <w:kern w:val="28"/>
      <w:sz w:val="22"/>
    </w:rPr>
  </w:style>
  <w:style w:type="paragraph" w:styleId="Naslov2">
    <w:name w:val="heading 2"/>
    <w:basedOn w:val="Naslov1"/>
    <w:next w:val="Navaden"/>
    <w:link w:val="Naslov2Znak"/>
    <w:qFormat/>
    <w:rsid w:val="000D7DF1"/>
    <w:pPr>
      <w:outlineLvl w:val="1"/>
    </w:pPr>
    <w:rPr>
      <w:rFonts w:ascii="Times New Roman" w:hAnsi="Times New Roman"/>
      <w:b w:val="0"/>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D7DF1"/>
    <w:rPr>
      <w:rFonts w:ascii="Helvetica" w:eastAsia="Times New Roman" w:hAnsi="Helvetica" w:cs="Times New Roman"/>
      <w:b/>
      <w:kern w:val="28"/>
      <w:szCs w:val="20"/>
      <w:lang w:val="en-US"/>
    </w:rPr>
  </w:style>
  <w:style w:type="character" w:customStyle="1" w:styleId="Naslov2Znak">
    <w:name w:val="Naslov 2 Znak"/>
    <w:basedOn w:val="Privzetapisavaodstavka"/>
    <w:link w:val="Naslov2"/>
    <w:rsid w:val="000D7DF1"/>
    <w:rPr>
      <w:rFonts w:ascii="Times New Roman" w:eastAsia="Times New Roman" w:hAnsi="Times New Roman" w:cs="Times New Roman"/>
      <w:i/>
      <w:kern w:val="28"/>
      <w:szCs w:val="20"/>
      <w:lang w:val="en-US"/>
    </w:rPr>
  </w:style>
  <w:style w:type="character" w:styleId="Sprotnaopomba-sklic">
    <w:name w:val="footnote reference"/>
    <w:uiPriority w:val="99"/>
    <w:semiHidden/>
    <w:rsid w:val="000D7DF1"/>
    <w:rPr>
      <w:rFonts w:ascii="Times New Roman" w:hAnsi="Times New Roman"/>
      <w:sz w:val="18"/>
      <w:vertAlign w:val="superscript"/>
    </w:rPr>
  </w:style>
  <w:style w:type="paragraph" w:customStyle="1" w:styleId="Author">
    <w:name w:val="Author"/>
    <w:basedOn w:val="Navaden"/>
    <w:rsid w:val="000D7DF1"/>
    <w:pPr>
      <w:jc w:val="left"/>
    </w:pPr>
    <w:rPr>
      <w:rFonts w:ascii="Helvetica" w:hAnsi="Helvetica"/>
      <w:b/>
    </w:rPr>
  </w:style>
  <w:style w:type="paragraph" w:customStyle="1" w:styleId="Paper-Title">
    <w:name w:val="Paper-Title"/>
    <w:basedOn w:val="Navaden"/>
    <w:rsid w:val="000D7DF1"/>
    <w:pPr>
      <w:spacing w:after="120"/>
      <w:jc w:val="left"/>
    </w:pPr>
    <w:rPr>
      <w:rFonts w:ascii="Helvetica" w:hAnsi="Helvetica"/>
      <w:b/>
      <w:sz w:val="32"/>
    </w:rPr>
  </w:style>
  <w:style w:type="paragraph" w:styleId="Sprotnaopomba-besedilo">
    <w:name w:val="footnote text"/>
    <w:basedOn w:val="Navaden"/>
    <w:link w:val="Sprotnaopomba-besediloZnak"/>
    <w:uiPriority w:val="99"/>
    <w:semiHidden/>
    <w:rsid w:val="000D7DF1"/>
    <w:pPr>
      <w:ind w:left="144" w:hanging="144"/>
    </w:pPr>
    <w:rPr>
      <w:sz w:val="18"/>
    </w:rPr>
  </w:style>
  <w:style w:type="character" w:customStyle="1" w:styleId="Sprotnaopomba-besediloZnak">
    <w:name w:val="Sprotna opomba - besedilo Znak"/>
    <w:basedOn w:val="Privzetapisavaodstavka"/>
    <w:link w:val="Sprotnaopomba-besedilo"/>
    <w:uiPriority w:val="99"/>
    <w:semiHidden/>
    <w:rsid w:val="000D7DF1"/>
    <w:rPr>
      <w:rFonts w:ascii="Times New Roman" w:eastAsia="Times New Roman" w:hAnsi="Times New Roman" w:cs="Times New Roman"/>
      <w:sz w:val="18"/>
      <w:szCs w:val="20"/>
      <w:lang w:val="en-US"/>
    </w:rPr>
  </w:style>
  <w:style w:type="paragraph" w:styleId="Noga">
    <w:name w:val="footer"/>
    <w:basedOn w:val="Navaden"/>
    <w:link w:val="NogaZnak"/>
    <w:rsid w:val="000D7DF1"/>
    <w:pPr>
      <w:tabs>
        <w:tab w:val="center" w:pos="4320"/>
        <w:tab w:val="right" w:pos="8640"/>
      </w:tabs>
    </w:pPr>
  </w:style>
  <w:style w:type="character" w:customStyle="1" w:styleId="NogaZnak">
    <w:name w:val="Noga Znak"/>
    <w:basedOn w:val="Privzetapisavaodstavka"/>
    <w:link w:val="Noga"/>
    <w:rsid w:val="000D7DF1"/>
    <w:rPr>
      <w:rFonts w:ascii="Times New Roman" w:eastAsia="Times New Roman" w:hAnsi="Times New Roman" w:cs="Times New Roman"/>
      <w:sz w:val="20"/>
      <w:szCs w:val="20"/>
      <w:lang w:val="en-US"/>
    </w:rPr>
  </w:style>
  <w:style w:type="paragraph" w:customStyle="1" w:styleId="Abstract">
    <w:name w:val="Abstract"/>
    <w:basedOn w:val="Naslov1"/>
    <w:rsid w:val="000D7DF1"/>
    <w:pPr>
      <w:outlineLvl w:val="9"/>
    </w:pPr>
    <w:rPr>
      <w:sz w:val="20"/>
    </w:rPr>
  </w:style>
  <w:style w:type="paragraph" w:customStyle="1" w:styleId="References">
    <w:name w:val="References"/>
    <w:basedOn w:val="Navaden"/>
    <w:rsid w:val="000D7DF1"/>
    <w:pPr>
      <w:ind w:left="144" w:hanging="144"/>
    </w:pPr>
    <w:rPr>
      <w:sz w:val="18"/>
    </w:rPr>
  </w:style>
  <w:style w:type="character" w:styleId="tevilkastrani">
    <w:name w:val="page number"/>
    <w:basedOn w:val="Privzetapisavaodstavka"/>
    <w:rsid w:val="000D7DF1"/>
  </w:style>
  <w:style w:type="paragraph" w:styleId="Telobesedila-zamik2">
    <w:name w:val="Body Text Indent 2"/>
    <w:basedOn w:val="Navaden"/>
    <w:link w:val="Telobesedila-zamik2Znak"/>
    <w:rsid w:val="000D7DF1"/>
  </w:style>
  <w:style w:type="character" w:customStyle="1" w:styleId="Telobesedila-zamik2Znak">
    <w:name w:val="Telo besedila - zamik 2 Znak"/>
    <w:basedOn w:val="Privzetapisavaodstavka"/>
    <w:link w:val="Telobesedila-zamik2"/>
    <w:rsid w:val="000D7DF1"/>
    <w:rPr>
      <w:rFonts w:ascii="Times New Roman" w:eastAsia="Times New Roman" w:hAnsi="Times New Roman" w:cs="Times New Roman"/>
      <w:sz w:val="20"/>
      <w:szCs w:val="20"/>
      <w:lang w:val="en-US"/>
    </w:rPr>
  </w:style>
  <w:style w:type="character" w:customStyle="1" w:styleId="pagetitle1">
    <w:name w:val="pagetitle1"/>
    <w:basedOn w:val="Privzetapisavaodstavka"/>
    <w:rsid w:val="00E33D8D"/>
    <w:rPr>
      <w:rFonts w:ascii="Arial" w:hAnsi="Arial" w:cs="Arial" w:hint="default"/>
      <w:b w:val="0"/>
      <w:bCs w:val="0"/>
      <w:color w:val="000000"/>
      <w:sz w:val="27"/>
      <w:szCs w:val="27"/>
    </w:rPr>
  </w:style>
  <w:style w:type="character" w:customStyle="1" w:styleId="bodycopy1">
    <w:name w:val="bodycopy1"/>
    <w:basedOn w:val="Privzetapisavaodstavka"/>
    <w:rsid w:val="00E33D8D"/>
    <w:rPr>
      <w:rFonts w:ascii="Verdana" w:hAnsi="Verdana" w:hint="default"/>
      <w:color w:val="000000"/>
      <w:sz w:val="17"/>
      <w:szCs w:val="17"/>
    </w:rPr>
  </w:style>
  <w:style w:type="character" w:styleId="Hiperpovezava">
    <w:name w:val="Hyperlink"/>
    <w:rsid w:val="00E33D8D"/>
    <w:rPr>
      <w:color w:val="0000FF"/>
      <w:u w:val="single"/>
    </w:rPr>
  </w:style>
  <w:style w:type="paragraph" w:styleId="Besedilooblaka">
    <w:name w:val="Balloon Text"/>
    <w:basedOn w:val="Navaden"/>
    <w:link w:val="BesedilooblakaZnak"/>
    <w:uiPriority w:val="99"/>
    <w:semiHidden/>
    <w:unhideWhenUsed/>
    <w:rsid w:val="00335E97"/>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5E97"/>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137A9B"/>
    <w:rPr>
      <w:sz w:val="16"/>
      <w:szCs w:val="16"/>
    </w:rPr>
  </w:style>
  <w:style w:type="paragraph" w:styleId="Pripombabesedilo">
    <w:name w:val="annotation text"/>
    <w:basedOn w:val="Navaden"/>
    <w:link w:val="PripombabesediloZnak"/>
    <w:uiPriority w:val="99"/>
    <w:semiHidden/>
    <w:unhideWhenUsed/>
    <w:rsid w:val="00137A9B"/>
  </w:style>
  <w:style w:type="character" w:customStyle="1" w:styleId="PripombabesediloZnak">
    <w:name w:val="Pripomba – besedilo Znak"/>
    <w:basedOn w:val="Privzetapisavaodstavka"/>
    <w:link w:val="Pripombabesedilo"/>
    <w:uiPriority w:val="99"/>
    <w:semiHidden/>
    <w:rsid w:val="00137A9B"/>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137A9B"/>
    <w:rPr>
      <w:b/>
      <w:bCs/>
    </w:rPr>
  </w:style>
  <w:style w:type="character" w:customStyle="1" w:styleId="ZadevapripombeZnak">
    <w:name w:val="Zadeva pripombe Znak"/>
    <w:basedOn w:val="PripombabesediloZnak"/>
    <w:link w:val="Zadevapripombe"/>
    <w:uiPriority w:val="99"/>
    <w:semiHidden/>
    <w:rsid w:val="00137A9B"/>
    <w:rPr>
      <w:rFonts w:ascii="Times New Roman" w:eastAsia="Times New Roman" w:hAnsi="Times New Roman" w:cs="Times New Roman"/>
      <w:b/>
      <w:bCs/>
      <w:sz w:val="20"/>
      <w:szCs w:val="20"/>
      <w:lang w:val="en-US"/>
    </w:rPr>
  </w:style>
  <w:style w:type="table" w:styleId="Tabelamrea">
    <w:name w:val="Table Grid"/>
    <w:basedOn w:val="Navadnatabela"/>
    <w:uiPriority w:val="39"/>
    <w:rsid w:val="000B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31CDB"/>
    <w:pPr>
      <w:ind w:left="720"/>
      <w:contextualSpacing/>
    </w:pPr>
  </w:style>
  <w:style w:type="character" w:styleId="Poudarek">
    <w:name w:val="Emphasis"/>
    <w:basedOn w:val="Privzetapisavaodstavka"/>
    <w:uiPriority w:val="20"/>
    <w:qFormat/>
    <w:rsid w:val="00476C5B"/>
    <w:rPr>
      <w:i/>
      <w:iCs/>
    </w:rPr>
  </w:style>
  <w:style w:type="character" w:styleId="SledenaHiperpovezava">
    <w:name w:val="FollowedHyperlink"/>
    <w:basedOn w:val="Privzetapisavaodstavka"/>
    <w:uiPriority w:val="99"/>
    <w:semiHidden/>
    <w:unhideWhenUsed/>
    <w:rsid w:val="00533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857026">
      <w:bodyDiv w:val="1"/>
      <w:marLeft w:val="0"/>
      <w:marRight w:val="0"/>
      <w:marTop w:val="0"/>
      <w:marBottom w:val="0"/>
      <w:divBdr>
        <w:top w:val="none" w:sz="0" w:space="0" w:color="auto"/>
        <w:left w:val="none" w:sz="0" w:space="0" w:color="auto"/>
        <w:bottom w:val="none" w:sz="0" w:space="0" w:color="auto"/>
        <w:right w:val="none" w:sz="0" w:space="0" w:color="auto"/>
      </w:divBdr>
      <w:divsChild>
        <w:div w:id="150288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5627830_User_and_Functional_Testing" TargetMode="External"/><Relationship Id="rId13" Type="http://schemas.openxmlformats.org/officeDocument/2006/relationships/hyperlink" Target="https://ieeexplore.ieee.org/xpl/conhome/9280/procee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3-642-15464-5_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81/ijimai.2017.09.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9781/ijimai.2017.445" TargetMode="External"/><Relationship Id="rId4" Type="http://schemas.openxmlformats.org/officeDocument/2006/relationships/settings" Target="settings.xml"/><Relationship Id="rId9" Type="http://schemas.openxmlformats.org/officeDocument/2006/relationships/hyperlink" Target="https://doi.org/10.1145/1753846.17540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4487-3346-4159-8A63-FD53998C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9852</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Kuhar</cp:lastModifiedBy>
  <cp:revision>2</cp:revision>
  <cp:lastPrinted>2014-05-08T08:59:00Z</cp:lastPrinted>
  <dcterms:created xsi:type="dcterms:W3CDTF">2019-10-01T08:53:00Z</dcterms:created>
  <dcterms:modified xsi:type="dcterms:W3CDTF">2019-10-01T08:53:00Z</dcterms:modified>
</cp:coreProperties>
</file>