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0" w:rsidRPr="000E082E" w:rsidRDefault="000E082E" w:rsidP="000E082E">
      <w:pPr>
        <w:jc w:val="center"/>
        <w:rPr>
          <w:rFonts w:ascii="Calibri" w:hAnsi="Calibri"/>
          <w:b/>
          <w:sz w:val="28"/>
        </w:rPr>
      </w:pPr>
      <w:r w:rsidRPr="000E082E">
        <w:rPr>
          <w:rFonts w:ascii="Calibri" w:hAnsi="Calibri"/>
          <w:b/>
          <w:sz w:val="28"/>
        </w:rPr>
        <w:t>“The noblest pleasure”</w:t>
      </w:r>
      <w:proofErr w:type="gramStart"/>
      <w:r w:rsidR="004B7530" w:rsidRPr="000E082E">
        <w:rPr>
          <w:rFonts w:ascii="Calibri" w:hAnsi="Calibri"/>
          <w:b/>
          <w:sz w:val="28"/>
        </w:rPr>
        <w:t>?:</w:t>
      </w:r>
      <w:proofErr w:type="gramEnd"/>
      <w:r w:rsidR="004B7530" w:rsidRPr="000E082E">
        <w:rPr>
          <w:rFonts w:ascii="Calibri" w:hAnsi="Calibri"/>
          <w:b/>
          <w:sz w:val="28"/>
        </w:rPr>
        <w:t xml:space="preserve"> on gaining understanding from qualitative</w:t>
      </w:r>
    </w:p>
    <w:p w:rsidR="004B7530" w:rsidRPr="000E082E" w:rsidRDefault="004B7530" w:rsidP="000E082E">
      <w:pPr>
        <w:jc w:val="center"/>
        <w:rPr>
          <w:rFonts w:ascii="Calibri" w:hAnsi="Calibri"/>
          <w:b/>
          <w:sz w:val="28"/>
        </w:rPr>
      </w:pPr>
      <w:proofErr w:type="gramStart"/>
      <w:r w:rsidRPr="000E082E">
        <w:rPr>
          <w:rFonts w:ascii="Calibri" w:hAnsi="Calibri"/>
          <w:b/>
          <w:sz w:val="28"/>
        </w:rPr>
        <w:t>research</w:t>
      </w:r>
      <w:proofErr w:type="gramEnd"/>
      <w:r w:rsidR="000E082E">
        <w:rPr>
          <w:rFonts w:ascii="Calibri" w:hAnsi="Calibri"/>
          <w:b/>
          <w:sz w:val="28"/>
        </w:rPr>
        <w:t xml:space="preserve"> in library/information science</w:t>
      </w:r>
    </w:p>
    <w:p w:rsidR="004B7530" w:rsidRPr="000E082E" w:rsidRDefault="004B7530" w:rsidP="004B7530">
      <w:pPr>
        <w:rPr>
          <w:b/>
        </w:rPr>
      </w:pPr>
    </w:p>
    <w:p w:rsidR="00627606" w:rsidRDefault="000E082E" w:rsidP="000E082E">
      <w:pPr>
        <w:jc w:val="center"/>
        <w:rPr>
          <w:rFonts w:ascii="Calibri" w:hAnsi="Calibri"/>
          <w:b/>
        </w:rPr>
      </w:pPr>
      <w:r w:rsidRPr="000E082E">
        <w:rPr>
          <w:rFonts w:ascii="Calibri" w:hAnsi="Calibri"/>
          <w:b/>
        </w:rPr>
        <w:t xml:space="preserve">David </w:t>
      </w:r>
      <w:proofErr w:type="spellStart"/>
      <w:r w:rsidRPr="000E082E">
        <w:rPr>
          <w:rFonts w:ascii="Calibri" w:hAnsi="Calibri"/>
          <w:b/>
        </w:rPr>
        <w:t>Bawden</w:t>
      </w:r>
      <w:proofErr w:type="spellEnd"/>
    </w:p>
    <w:p w:rsidR="000E082E" w:rsidRPr="000E082E" w:rsidRDefault="00627606" w:rsidP="000E082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Department of Library and Information Science</w:t>
      </w:r>
    </w:p>
    <w:p w:rsidR="000E082E" w:rsidRPr="000E082E" w:rsidRDefault="000E082E" w:rsidP="000E082E">
      <w:pPr>
        <w:jc w:val="center"/>
        <w:rPr>
          <w:rFonts w:ascii="Calibri" w:hAnsi="Calibri"/>
          <w:b/>
        </w:rPr>
      </w:pPr>
      <w:r w:rsidRPr="000E082E">
        <w:rPr>
          <w:rFonts w:ascii="Calibri" w:hAnsi="Calibri"/>
          <w:b/>
        </w:rPr>
        <w:t>City University London</w:t>
      </w:r>
    </w:p>
    <w:p w:rsidR="000E082E" w:rsidRDefault="000E082E" w:rsidP="004B7530">
      <w:pPr>
        <w:rPr>
          <w:rFonts w:ascii="Calibri" w:hAnsi="Calibri"/>
        </w:rPr>
      </w:pPr>
    </w:p>
    <w:p w:rsidR="00E04597" w:rsidRPr="000E082E" w:rsidRDefault="00E04597" w:rsidP="004B7530">
      <w:pPr>
        <w:rPr>
          <w:rFonts w:ascii="Calibri" w:hAnsi="Calibri"/>
        </w:rPr>
      </w:pPr>
    </w:p>
    <w:p w:rsidR="00ED04C8" w:rsidRDefault="00ED04C8" w:rsidP="00ED04C8">
      <w:pPr>
        <w:ind w:left="720"/>
        <w:rPr>
          <w:rFonts w:ascii="Calibri" w:hAnsi="Calibri" w:cs="Courier New"/>
        </w:rPr>
      </w:pPr>
      <w:r>
        <w:rPr>
          <w:rFonts w:ascii="Calibri" w:hAnsi="Calibri"/>
        </w:rPr>
        <w:t>“</w:t>
      </w:r>
      <w:r w:rsidR="00E04597" w:rsidRPr="00ED04C8">
        <w:rPr>
          <w:rFonts w:ascii="Calibri" w:hAnsi="Calibri"/>
        </w:rPr>
        <w:t xml:space="preserve">I often say that when you can measure what you are speaking about, and express it in numbers, you know something about it; but when you cannot measure it, when you cannot express it in numbers, your knowledge is of a </w:t>
      </w:r>
      <w:proofErr w:type="spellStart"/>
      <w:r w:rsidR="00E04597" w:rsidRPr="00ED04C8">
        <w:rPr>
          <w:rFonts w:ascii="Calibri" w:hAnsi="Calibri"/>
        </w:rPr>
        <w:t>meagre</w:t>
      </w:r>
      <w:proofErr w:type="spellEnd"/>
      <w:r w:rsidR="00E04597" w:rsidRPr="00ED04C8">
        <w:rPr>
          <w:rFonts w:ascii="Calibri" w:hAnsi="Calibri"/>
        </w:rPr>
        <w:t xml:space="preserve"> and </w:t>
      </w:r>
      <w:r w:rsidR="00C15810" w:rsidRPr="00ED04C8">
        <w:rPr>
          <w:rFonts w:ascii="Calibri" w:hAnsi="Calibri" w:cs="Courier New"/>
        </w:rPr>
        <w:t>u</w:t>
      </w:r>
      <w:r w:rsidR="00E04597" w:rsidRPr="00ED04C8">
        <w:rPr>
          <w:rFonts w:ascii="Calibri" w:hAnsi="Calibri" w:cs="Courier New"/>
        </w:rPr>
        <w:t>nsatisfactory kind</w:t>
      </w:r>
      <w:r w:rsidR="000E082E">
        <w:rPr>
          <w:rFonts w:ascii="Calibri" w:hAnsi="Calibri" w:cs="Courier New"/>
        </w:rPr>
        <w:t>,</w:t>
      </w:r>
      <w:r w:rsidR="00E04597" w:rsidRPr="00ED04C8">
        <w:rPr>
          <w:rFonts w:ascii="Calibri" w:hAnsi="Calibri" w:cs="Courier New"/>
        </w:rPr>
        <w:t xml:space="preserve"> [though] it may be the beginning of knowledge” </w:t>
      </w:r>
    </w:p>
    <w:p w:rsidR="00E04597" w:rsidRPr="00ED04C8" w:rsidRDefault="00ED04C8" w:rsidP="00ED04C8">
      <w:pPr>
        <w:ind w:left="7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(William Thomson, </w:t>
      </w:r>
      <w:r w:rsidR="00E04597" w:rsidRPr="00ED04C8">
        <w:rPr>
          <w:rFonts w:ascii="Calibri" w:hAnsi="Calibri" w:cs="Courier New"/>
        </w:rPr>
        <w:t>Lord Kelvin</w:t>
      </w:r>
      <w:r>
        <w:rPr>
          <w:rFonts w:ascii="Calibri" w:hAnsi="Calibri" w:cs="Courier New"/>
        </w:rPr>
        <w:t>)</w:t>
      </w:r>
    </w:p>
    <w:p w:rsidR="00C15810" w:rsidRPr="00ED04C8" w:rsidRDefault="00C15810" w:rsidP="00C15810">
      <w:pPr>
        <w:rPr>
          <w:rFonts w:ascii="Calibri" w:hAnsi="Calibri"/>
        </w:rPr>
      </w:pPr>
    </w:p>
    <w:p w:rsidR="00C15810" w:rsidRPr="00ED04C8" w:rsidRDefault="00C15810" w:rsidP="00C15810">
      <w:pPr>
        <w:rPr>
          <w:rFonts w:ascii="Calibri" w:hAnsi="Calibri"/>
        </w:rPr>
      </w:pPr>
      <w:r w:rsidRPr="00ED04C8">
        <w:rPr>
          <w:rFonts w:ascii="Calibri" w:hAnsi="Calibri"/>
        </w:rPr>
        <w:t>Many disciplines, within the sciences and social sciences, believe, with Kelvin, that if things can be measured then they should be; to rely on qualitative study, when we could be quantitative, is at bes</w:t>
      </w:r>
      <w:r w:rsidR="00ED04C8" w:rsidRPr="00ED04C8">
        <w:rPr>
          <w:rFonts w:ascii="Calibri" w:hAnsi="Calibri"/>
        </w:rPr>
        <w:t>t a tentative beginning to the creation of reliable</w:t>
      </w:r>
      <w:r w:rsidRPr="00ED04C8">
        <w:rPr>
          <w:rFonts w:ascii="Calibri" w:hAnsi="Calibri"/>
        </w:rPr>
        <w:t xml:space="preserve"> knowledge.</w:t>
      </w:r>
    </w:p>
    <w:p w:rsidR="00C15810" w:rsidRPr="00ED04C8" w:rsidRDefault="00C15810" w:rsidP="00C15810">
      <w:pPr>
        <w:rPr>
          <w:rFonts w:ascii="Calibri" w:hAnsi="Calibri"/>
        </w:rPr>
      </w:pPr>
    </w:p>
    <w:p w:rsidR="00ED04C8" w:rsidRPr="00ED04C8" w:rsidRDefault="000E082E" w:rsidP="00ED04C8">
      <w:pPr>
        <w:rPr>
          <w:rFonts w:ascii="Calibri" w:hAnsi="Calibri"/>
        </w:rPr>
      </w:pPr>
      <w:r>
        <w:rPr>
          <w:rFonts w:ascii="Calibri" w:hAnsi="Calibri"/>
        </w:rPr>
        <w:t>Other subjects</w:t>
      </w:r>
      <w:r w:rsidR="00C15810" w:rsidRPr="00ED04C8">
        <w:rPr>
          <w:rFonts w:ascii="Calibri" w:hAnsi="Calibri"/>
        </w:rPr>
        <w:t xml:space="preserve">, typically in the humanities and </w:t>
      </w:r>
      <w:r>
        <w:rPr>
          <w:rFonts w:ascii="Calibri" w:hAnsi="Calibri"/>
        </w:rPr>
        <w:t>the creative disciplines</w:t>
      </w:r>
      <w:r w:rsidR="00C15810" w:rsidRPr="00ED04C8">
        <w:rPr>
          <w:rFonts w:ascii="Calibri" w:hAnsi="Calibri"/>
        </w:rPr>
        <w:t>, have been little affected by quantitative research; qualitative research, for them, is the only game in town.</w:t>
      </w:r>
      <w:r w:rsidR="00ED04C8" w:rsidRPr="00ED04C8">
        <w:rPr>
          <w:rFonts w:ascii="Calibri" w:hAnsi="Calibri"/>
        </w:rPr>
        <w:t xml:space="preserve"> They will typically seek, with </w:t>
      </w:r>
      <w:proofErr w:type="spellStart"/>
      <w:r w:rsidR="00ED04C8" w:rsidRPr="00ED04C8">
        <w:rPr>
          <w:rFonts w:ascii="Calibri" w:hAnsi="Calibri"/>
        </w:rPr>
        <w:t>Václav</w:t>
      </w:r>
      <w:proofErr w:type="spellEnd"/>
      <w:r w:rsidR="00ED04C8" w:rsidRPr="00ED04C8">
        <w:rPr>
          <w:rFonts w:ascii="Calibri" w:hAnsi="Calibri"/>
        </w:rPr>
        <w:t xml:space="preserve"> Havel, “a humble reverence for everything we shall never measure”. </w:t>
      </w:r>
    </w:p>
    <w:p w:rsidR="00C15810" w:rsidRPr="00ED04C8" w:rsidRDefault="00C15810" w:rsidP="00C15810">
      <w:pPr>
        <w:rPr>
          <w:rFonts w:ascii="Calibri" w:hAnsi="Calibri"/>
        </w:rPr>
      </w:pPr>
    </w:p>
    <w:p w:rsidR="00C15810" w:rsidRPr="00ED04C8" w:rsidRDefault="00C15810" w:rsidP="00C15810">
      <w:pPr>
        <w:rPr>
          <w:rFonts w:ascii="Calibri" w:hAnsi="Calibri"/>
        </w:rPr>
      </w:pPr>
      <w:r w:rsidRPr="00ED04C8">
        <w:rPr>
          <w:rFonts w:ascii="Calibri" w:hAnsi="Calibri"/>
        </w:rPr>
        <w:t xml:space="preserve">Library and information science has the misfortune, or perhaps the advantage, of sitting in the middle, accessible to quantitative study, but also with a strong qualitative tradition. From this may stem the current popularity of </w:t>
      </w:r>
      <w:r w:rsidR="000E082E">
        <w:rPr>
          <w:rFonts w:ascii="Calibri" w:hAnsi="Calibri"/>
        </w:rPr>
        <w:t>mixed methods in our discipline; this has the downside of promoting an arguably over-simplistic “we always need both” viewpoint.</w:t>
      </w:r>
    </w:p>
    <w:p w:rsidR="00ED04C8" w:rsidRPr="00ED04C8" w:rsidRDefault="00ED04C8" w:rsidP="00C15810">
      <w:pPr>
        <w:rPr>
          <w:rFonts w:ascii="Calibri" w:hAnsi="Calibri"/>
        </w:rPr>
      </w:pPr>
    </w:p>
    <w:p w:rsidR="00C15810" w:rsidRPr="00ED04C8" w:rsidRDefault="00ED04C8" w:rsidP="00212DCC">
      <w:pPr>
        <w:rPr>
          <w:rFonts w:ascii="Calibri" w:hAnsi="Calibri"/>
        </w:rPr>
      </w:pPr>
      <w:r w:rsidRPr="00ED04C8">
        <w:rPr>
          <w:rFonts w:ascii="Calibri" w:hAnsi="Calibri"/>
        </w:rPr>
        <w:t xml:space="preserve">This presentation will muse on the relation between qualitative and quantitative in the library/information sciences, eschewing the idea that either is primary, but rather considering how they may best be combined. We will consider </w:t>
      </w:r>
      <w:r w:rsidRPr="00ED04C8">
        <w:rPr>
          <w:rFonts w:ascii="Calibri" w:hAnsi="Calibri" w:cs="Courier New"/>
        </w:rPr>
        <w:t xml:space="preserve">Leonardo </w:t>
      </w:r>
      <w:proofErr w:type="spellStart"/>
      <w:r w:rsidRPr="00ED04C8">
        <w:rPr>
          <w:rFonts w:ascii="Calibri" w:hAnsi="Calibri" w:cs="Courier New"/>
        </w:rPr>
        <w:t>da</w:t>
      </w:r>
      <w:proofErr w:type="spellEnd"/>
      <w:r w:rsidRPr="00ED04C8">
        <w:rPr>
          <w:rFonts w:ascii="Calibri" w:hAnsi="Calibri" w:cs="Courier New"/>
        </w:rPr>
        <w:t xml:space="preserve"> Vinci’s claim that “the noblest pleasure is the joy of understanding”</w:t>
      </w:r>
      <w:r w:rsidR="00212DCC">
        <w:rPr>
          <w:rFonts w:ascii="Calibri" w:hAnsi="Calibri" w:cs="Courier New"/>
        </w:rPr>
        <w:t xml:space="preserve">, and </w:t>
      </w:r>
      <w:r w:rsidR="00212DCC" w:rsidRPr="00ED04C8">
        <w:rPr>
          <w:rFonts w:ascii="Calibri" w:hAnsi="Calibri"/>
        </w:rPr>
        <w:t>th</w:t>
      </w:r>
      <w:r w:rsidR="00212DCC">
        <w:rPr>
          <w:rFonts w:ascii="Calibri" w:hAnsi="Calibri"/>
        </w:rPr>
        <w:t>e idea that qualitative study</w:t>
      </w:r>
      <w:r w:rsidR="00212DCC" w:rsidRPr="00ED04C8">
        <w:rPr>
          <w:rFonts w:ascii="Calibri" w:hAnsi="Calibri"/>
        </w:rPr>
        <w:t xml:space="preserve"> is particularly well suited to the advancement of understanding as a</w:t>
      </w:r>
      <w:r w:rsidR="00212DCC">
        <w:rPr>
          <w:rFonts w:ascii="Calibri" w:hAnsi="Calibri"/>
        </w:rPr>
        <w:t>n</w:t>
      </w:r>
      <w:r w:rsidR="00212DCC" w:rsidRPr="00ED04C8">
        <w:rPr>
          <w:rFonts w:ascii="Calibri" w:hAnsi="Calibri"/>
        </w:rPr>
        <w:t xml:space="preserve"> outcome of research.</w:t>
      </w:r>
      <w:r w:rsidR="00212DCC">
        <w:rPr>
          <w:rFonts w:ascii="Calibri" w:hAnsi="Calibri"/>
        </w:rPr>
        <w:t xml:space="preserve"> Examples will be given from</w:t>
      </w:r>
      <w:r w:rsidRPr="00ED04C8">
        <w:rPr>
          <w:rFonts w:ascii="Calibri" w:hAnsi="Calibri"/>
        </w:rPr>
        <w:t xml:space="preserve"> </w:t>
      </w:r>
      <w:r w:rsidR="00212DCC">
        <w:rPr>
          <w:rFonts w:ascii="Calibri" w:hAnsi="Calibri"/>
        </w:rPr>
        <w:t xml:space="preserve">published </w:t>
      </w:r>
      <w:r w:rsidRPr="00ED04C8">
        <w:rPr>
          <w:rFonts w:ascii="Calibri" w:hAnsi="Calibri"/>
        </w:rPr>
        <w:t>example</w:t>
      </w:r>
      <w:r w:rsidR="00212DCC">
        <w:rPr>
          <w:rFonts w:ascii="Calibri" w:hAnsi="Calibri"/>
        </w:rPr>
        <w:t>s of qualitative studies within information research, con</w:t>
      </w:r>
      <w:r w:rsidR="00141CA0">
        <w:rPr>
          <w:rFonts w:ascii="Calibri" w:hAnsi="Calibri"/>
        </w:rPr>
        <w:t xml:space="preserve">cept development in other </w:t>
      </w:r>
      <w:r w:rsidR="00212DCC">
        <w:rPr>
          <w:rFonts w:ascii="Calibri" w:hAnsi="Calibri"/>
        </w:rPr>
        <w:t xml:space="preserve">subject areas, and my own recent experiences analyzing very different styles of research for the UK’s Research Excellence Framework. </w:t>
      </w:r>
    </w:p>
    <w:p w:rsidR="00C15810" w:rsidRPr="00ED04C8" w:rsidRDefault="00C15810" w:rsidP="00C15810">
      <w:pPr>
        <w:rPr>
          <w:rFonts w:ascii="Calibri" w:hAnsi="Calibri" w:cs="Courier New"/>
          <w:i/>
        </w:rPr>
      </w:pPr>
    </w:p>
    <w:p w:rsidR="00C15810" w:rsidRDefault="00C15810" w:rsidP="00E04597">
      <w:pPr>
        <w:ind w:left="720"/>
        <w:rPr>
          <w:rFonts w:ascii="Courier New" w:hAnsi="Courier New" w:cs="Courier New"/>
          <w:i/>
        </w:rPr>
      </w:pPr>
    </w:p>
    <w:p w:rsidR="00E04597" w:rsidRDefault="00E04597" w:rsidP="00E04597">
      <w:pPr>
        <w:ind w:left="720"/>
        <w:rPr>
          <w:rFonts w:ascii="Courier New" w:hAnsi="Courier New" w:cs="Courier New"/>
          <w:i/>
        </w:rPr>
      </w:pPr>
    </w:p>
    <w:p w:rsidR="00ED04C8" w:rsidRDefault="000E082E" w:rsidP="004B7530">
      <w:r>
        <w:t xml:space="preserve"> </w:t>
      </w:r>
    </w:p>
    <w:sectPr w:rsidR="00ED04C8" w:rsidSect="00ED04C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7530"/>
    <w:rsid w:val="000E082E"/>
    <w:rsid w:val="00141CA0"/>
    <w:rsid w:val="0017419C"/>
    <w:rsid w:val="00212DCC"/>
    <w:rsid w:val="004B7530"/>
    <w:rsid w:val="00627606"/>
    <w:rsid w:val="009C53AB"/>
    <w:rsid w:val="00B61688"/>
    <w:rsid w:val="00C15810"/>
    <w:rsid w:val="00D027E4"/>
    <w:rsid w:val="00DF168D"/>
    <w:rsid w:val="00E04597"/>
    <w:rsid w:val="00EB01D3"/>
    <w:rsid w:val="00ED04C8"/>
    <w:rsid w:val="00F130AE"/>
    <w:rsid w:val="00F465F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1757</Characters>
  <Application>Microsoft Macintosh Word</Application>
  <DocSecurity>0</DocSecurity>
  <Lines>41</Lines>
  <Paragraphs>9</Paragraphs>
  <ScaleCrop>false</ScaleCrop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dcterms:created xsi:type="dcterms:W3CDTF">2014-05-09T19:32:00Z</dcterms:created>
  <dcterms:modified xsi:type="dcterms:W3CDTF">2014-05-10T09:41:00Z</dcterms:modified>
</cp:coreProperties>
</file>